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01A18" w14:textId="77777777" w:rsidR="008C098F" w:rsidRDefault="00000000">
      <w:pPr>
        <w:pStyle w:val="Title"/>
      </w:pPr>
      <w:r>
        <w:rPr>
          <w:rtl/>
        </w:rPr>
        <w:t>برنامه عملیاتی ایجاد فضای اختصاصی معلولین در کتابخانه بیمارستان آموزشی درمانی دکتر محمد کرمانشاهی</w:t>
      </w:r>
    </w:p>
    <w:p w14:paraId="0735C0D2" w14:textId="77777777" w:rsidR="008C098F" w:rsidRDefault="00000000">
      <w:pPr>
        <w:pStyle w:val="Date"/>
      </w:pPr>
      <w:r>
        <w:t xml:space="preserve">۴ </w:t>
      </w:r>
      <w:r>
        <w:rPr>
          <w:rtl/>
        </w:rPr>
        <w:t xml:space="preserve">آبان </w:t>
      </w:r>
      <w:r>
        <w:t>۱۴۰۵</w:t>
      </w:r>
    </w:p>
    <w:sdt>
      <w:sdtPr>
        <w:rPr>
          <w:rFonts w:ascii="Vazirmatn" w:eastAsia="Vazirmatn" w:hAnsi="Vazirmatn" w:cs="Vazirmatn"/>
          <w:b w:val="0"/>
          <w:bCs w:val="0"/>
          <w:color w:val="auto"/>
          <w:sz w:val="22"/>
          <w:szCs w:val="22"/>
          <w:rtl/>
        </w:rPr>
        <w:id w:val="-1753118801"/>
        <w:docPartObj>
          <w:docPartGallery w:val="Table of Contents"/>
          <w:docPartUnique/>
        </w:docPartObj>
      </w:sdtPr>
      <w:sdtContent>
        <w:p w14:paraId="3432F14F" w14:textId="77777777" w:rsidR="008C098F" w:rsidRDefault="00000000">
          <w:pPr>
            <w:pStyle w:val="TOCHeading"/>
          </w:pPr>
          <w:r>
            <w:rPr>
              <w:rFonts w:ascii="Vazirmatn" w:eastAsia="Vazirmatn" w:hAnsi="Vazirmatn" w:cs="Vazirmatn"/>
              <w:rtl/>
            </w:rPr>
            <w:t>فهرست مطالب</w:t>
          </w:r>
        </w:p>
        <w:p w14:paraId="2160464F" w14:textId="77777777" w:rsidR="008C098F" w:rsidRDefault="00000000">
          <w:pPr>
            <w:tabs>
              <w:tab w:val="right" w:leader="dot" w:pos="9000"/>
            </w:tabs>
            <w:spacing w:after="60"/>
            <w:jc w:val="left"/>
          </w:pPr>
          <w:hyperlink w:anchor="خلاصه-مدیریتی" w:history="1">
            <w:r>
              <w:rPr>
                <w:sz w:val="21"/>
                <w:szCs w:val="21"/>
              </w:rPr>
              <w:t>۱ </w:t>
            </w:r>
            <w:r>
              <w:rPr>
                <w:sz w:val="21"/>
                <w:szCs w:val="21"/>
                <w:rtl/>
              </w:rPr>
              <w:t>خلاصه مدیریتی</w:t>
            </w:r>
          </w:hyperlink>
          <w:r>
            <w:tab/>
          </w:r>
          <w:r>
            <w:fldChar w:fldCharType="begin"/>
          </w:r>
          <w:r>
            <w:instrText xml:space="preserve"> PAGEREF </w:instrText>
          </w:r>
          <w:r>
            <w:rPr>
              <w:rFonts w:cs="Times New Roman"/>
              <w:rtl/>
            </w:rPr>
            <w:instrText>خلاصه-مدیریتی</w:instrText>
          </w:r>
          <w:r>
            <w:instrText xml:space="preserve"> \h </w:instrText>
          </w:r>
          <w:r>
            <w:fldChar w:fldCharType="separate"/>
          </w:r>
          <w:r>
            <w:fldChar w:fldCharType="end"/>
          </w:r>
        </w:p>
        <w:p w14:paraId="0575F9AD" w14:textId="77777777" w:rsidR="008C098F" w:rsidRDefault="00000000">
          <w:pPr>
            <w:tabs>
              <w:tab w:val="right" w:leader="dot" w:pos="9000"/>
            </w:tabs>
            <w:spacing w:after="60"/>
            <w:jc w:val="left"/>
          </w:pPr>
          <w:hyperlink w:anchor="ضرورت-و-مبانی-ایجاد-فضای-اختصاصی-معلولین" w:history="1">
            <w:r>
              <w:rPr>
                <w:sz w:val="21"/>
                <w:szCs w:val="21"/>
              </w:rPr>
              <w:t>۲ </w:t>
            </w:r>
            <w:r>
              <w:rPr>
                <w:sz w:val="21"/>
                <w:szCs w:val="21"/>
                <w:rtl/>
              </w:rPr>
              <w:t>ضرورت و مبانی ایجاد فضای اختصاصی معلولین</w:t>
            </w:r>
          </w:hyperlink>
          <w:r>
            <w:tab/>
          </w:r>
          <w:r>
            <w:fldChar w:fldCharType="begin"/>
          </w:r>
          <w:r>
            <w:instrText xml:space="preserve"> PAGEREF </w:instrText>
          </w:r>
          <w:r>
            <w:rPr>
              <w:rFonts w:cs="Times New Roman"/>
              <w:rtl/>
            </w:rPr>
            <w:instrText>ضرورت-و-مبانی-ایجاد-فضای-اختصاصی-معلولین</w:instrText>
          </w:r>
          <w:r>
            <w:instrText xml:space="preserve"> \h </w:instrText>
          </w:r>
          <w:r>
            <w:fldChar w:fldCharType="separate"/>
          </w:r>
          <w:r>
            <w:fldChar w:fldCharType="end"/>
          </w:r>
        </w:p>
        <w:p w14:paraId="19F82570" w14:textId="77777777" w:rsidR="008C098F" w:rsidRDefault="00000000">
          <w:pPr>
            <w:tabs>
              <w:tab w:val="right" w:leader="dot" w:pos="9000"/>
            </w:tabs>
            <w:spacing w:after="60"/>
            <w:jc w:val="left"/>
          </w:pPr>
          <w:hyperlink w:anchor="اهداف-کمی-و-کیفی-برنامه" w:history="1">
            <w:r>
              <w:rPr>
                <w:sz w:val="21"/>
                <w:szCs w:val="21"/>
              </w:rPr>
              <w:t>۳ </w:t>
            </w:r>
            <w:r>
              <w:rPr>
                <w:sz w:val="21"/>
                <w:szCs w:val="21"/>
                <w:rtl/>
              </w:rPr>
              <w:t>اهداف کمی و کیفی برنامه</w:t>
            </w:r>
          </w:hyperlink>
          <w:r>
            <w:tab/>
          </w:r>
          <w:r>
            <w:fldChar w:fldCharType="begin"/>
          </w:r>
          <w:r>
            <w:instrText xml:space="preserve"> PAGEREF </w:instrText>
          </w:r>
          <w:r>
            <w:rPr>
              <w:rFonts w:cs="Times New Roman"/>
              <w:rtl/>
            </w:rPr>
            <w:instrText>اهداف-کمی-و-کیفی-برنامه</w:instrText>
          </w:r>
          <w:r>
            <w:instrText xml:space="preserve"> \h </w:instrText>
          </w:r>
          <w:r>
            <w:fldChar w:fldCharType="separate"/>
          </w:r>
          <w:r>
            <w:fldChar w:fldCharType="end"/>
          </w:r>
        </w:p>
        <w:p w14:paraId="5FC0E704" w14:textId="77777777" w:rsidR="008C098F" w:rsidRDefault="00000000">
          <w:pPr>
            <w:tabs>
              <w:tab w:val="right" w:leader="dot" w:pos="9000"/>
            </w:tabs>
            <w:spacing w:after="60"/>
            <w:jc w:val="left"/>
          </w:pPr>
          <w:hyperlink w:anchor="مشخصات-فضا-و-الزامات-طراحی" w:history="1">
            <w:r>
              <w:rPr>
                <w:sz w:val="21"/>
                <w:szCs w:val="21"/>
              </w:rPr>
              <w:t>۴ </w:t>
            </w:r>
            <w:r>
              <w:rPr>
                <w:sz w:val="21"/>
                <w:szCs w:val="21"/>
                <w:rtl/>
              </w:rPr>
              <w:t>مشخصات فضا و الزامات طراحی</w:t>
            </w:r>
          </w:hyperlink>
          <w:r>
            <w:tab/>
          </w:r>
          <w:r>
            <w:fldChar w:fldCharType="begin"/>
          </w:r>
          <w:r>
            <w:instrText xml:space="preserve"> PAGEREF </w:instrText>
          </w:r>
          <w:r>
            <w:rPr>
              <w:rFonts w:cs="Times New Roman"/>
              <w:rtl/>
            </w:rPr>
            <w:instrText>مشخصات-فضا-و-الزامات-طراحی</w:instrText>
          </w:r>
          <w:r>
            <w:instrText xml:space="preserve"> \h </w:instrText>
          </w:r>
          <w:r>
            <w:fldChar w:fldCharType="separate"/>
          </w:r>
          <w:r>
            <w:fldChar w:fldCharType="end"/>
          </w:r>
        </w:p>
        <w:p w14:paraId="066B808A" w14:textId="77777777" w:rsidR="008C098F" w:rsidRDefault="00000000">
          <w:pPr>
            <w:tabs>
              <w:tab w:val="right" w:leader="dot" w:pos="9000"/>
            </w:tabs>
            <w:spacing w:after="60"/>
            <w:jc w:val="left"/>
          </w:pPr>
          <w:hyperlink w:anchor="اقدامات-اجرایی-و-مسئولیتها" w:history="1">
            <w:r>
              <w:rPr>
                <w:sz w:val="21"/>
                <w:szCs w:val="21"/>
              </w:rPr>
              <w:t>۵ </w:t>
            </w:r>
            <w:r>
              <w:rPr>
                <w:sz w:val="21"/>
                <w:szCs w:val="21"/>
                <w:rtl/>
              </w:rPr>
              <w:t>اقدامات اجرایی و مسئولیت‌ها</w:t>
            </w:r>
          </w:hyperlink>
          <w:r>
            <w:tab/>
          </w:r>
          <w:r>
            <w:fldChar w:fldCharType="begin"/>
          </w:r>
          <w:r>
            <w:instrText xml:space="preserve"> PAGEREF </w:instrText>
          </w:r>
          <w:r>
            <w:rPr>
              <w:rFonts w:cs="Times New Roman"/>
              <w:rtl/>
            </w:rPr>
            <w:instrText>اقدامات-اجرایی-و-مسئولیتها</w:instrText>
          </w:r>
          <w:r>
            <w:instrText xml:space="preserve"> \h </w:instrText>
          </w:r>
          <w:r>
            <w:fldChar w:fldCharType="separate"/>
          </w:r>
          <w:r>
            <w:fldChar w:fldCharType="end"/>
          </w:r>
        </w:p>
        <w:p w14:paraId="652ED9D0" w14:textId="77777777" w:rsidR="008C098F" w:rsidRDefault="00000000">
          <w:pPr>
            <w:tabs>
              <w:tab w:val="right" w:leader="dot" w:pos="9000"/>
            </w:tabs>
            <w:spacing w:after="60"/>
            <w:jc w:val="left"/>
          </w:pPr>
          <w:hyperlink w:anchor="زمانبندی-اجرای-برنامه-گانت" w:history="1">
            <w:r>
              <w:rPr>
                <w:sz w:val="21"/>
                <w:szCs w:val="21"/>
              </w:rPr>
              <w:t>۶ </w:t>
            </w:r>
            <w:r>
              <w:rPr>
                <w:sz w:val="21"/>
                <w:szCs w:val="21"/>
                <w:rtl/>
              </w:rPr>
              <w:t>زمان‌بندی اجرای برنامه (گانت)</w:t>
            </w:r>
          </w:hyperlink>
          <w:r>
            <w:tab/>
          </w:r>
          <w:r>
            <w:fldChar w:fldCharType="begin"/>
          </w:r>
          <w:r>
            <w:instrText xml:space="preserve"> PAGEREF </w:instrText>
          </w:r>
          <w:r>
            <w:rPr>
              <w:rFonts w:cs="Times New Roman"/>
              <w:rtl/>
            </w:rPr>
            <w:instrText>زمانبندی-اجرای-برنامه-گانت</w:instrText>
          </w:r>
          <w:r>
            <w:instrText xml:space="preserve"> \h </w:instrText>
          </w:r>
          <w:r>
            <w:fldChar w:fldCharType="separate"/>
          </w:r>
          <w:r>
            <w:fldChar w:fldCharType="end"/>
          </w:r>
        </w:p>
        <w:p w14:paraId="5166FCCB" w14:textId="77777777" w:rsidR="008C098F" w:rsidRDefault="00000000">
          <w:pPr>
            <w:tabs>
              <w:tab w:val="right" w:leader="dot" w:pos="9000"/>
            </w:tabs>
            <w:spacing w:after="60"/>
            <w:jc w:val="left"/>
          </w:pPr>
          <w:hyperlink w:anchor="بودجه-و-منابع-مالی" w:history="1">
            <w:r>
              <w:rPr>
                <w:sz w:val="21"/>
                <w:szCs w:val="21"/>
              </w:rPr>
              <w:t>۷ </w:t>
            </w:r>
            <w:r>
              <w:rPr>
                <w:sz w:val="21"/>
                <w:szCs w:val="21"/>
                <w:rtl/>
              </w:rPr>
              <w:t>بودجه و منابع مالی</w:t>
            </w:r>
          </w:hyperlink>
          <w:r>
            <w:tab/>
          </w:r>
          <w:r>
            <w:fldChar w:fldCharType="begin"/>
          </w:r>
          <w:r>
            <w:instrText xml:space="preserve"> PAGEREF </w:instrText>
          </w:r>
          <w:r>
            <w:rPr>
              <w:rFonts w:cs="Times New Roman"/>
              <w:rtl/>
            </w:rPr>
            <w:instrText>بودجه-و-منابع-مالی</w:instrText>
          </w:r>
          <w:r>
            <w:instrText xml:space="preserve"> \h </w:instrText>
          </w:r>
          <w:r>
            <w:fldChar w:fldCharType="separate"/>
          </w:r>
          <w:r>
            <w:fldChar w:fldCharType="end"/>
          </w:r>
        </w:p>
        <w:p w14:paraId="76FCD7BA" w14:textId="77777777" w:rsidR="008C098F" w:rsidRDefault="00000000">
          <w:pPr>
            <w:tabs>
              <w:tab w:val="right" w:leader="dot" w:pos="9000"/>
            </w:tabs>
            <w:spacing w:after="60"/>
            <w:jc w:val="left"/>
          </w:pPr>
          <w:hyperlink w:anchor="پایش-ارزیابی-و-شاخصهای-عملکرد" w:history="1">
            <w:r>
              <w:rPr>
                <w:sz w:val="21"/>
                <w:szCs w:val="21"/>
              </w:rPr>
              <w:t>۸ </w:t>
            </w:r>
            <w:r>
              <w:rPr>
                <w:sz w:val="21"/>
                <w:szCs w:val="21"/>
                <w:rtl/>
              </w:rPr>
              <w:t>پایش، ارزیابی و شاخص‌های عملکرد</w:t>
            </w:r>
          </w:hyperlink>
          <w:r>
            <w:tab/>
          </w:r>
          <w:r>
            <w:fldChar w:fldCharType="begin"/>
          </w:r>
          <w:r>
            <w:instrText xml:space="preserve"> PAGEREF </w:instrText>
          </w:r>
          <w:r>
            <w:rPr>
              <w:rFonts w:cs="Times New Roman"/>
              <w:rtl/>
            </w:rPr>
            <w:instrText>پایش-ارزیابی-و-شاخصهای-عملکرد</w:instrText>
          </w:r>
          <w:r>
            <w:instrText xml:space="preserve"> \h </w:instrText>
          </w:r>
          <w:r>
            <w:fldChar w:fldCharType="separate"/>
          </w:r>
          <w:r>
            <w:fldChar w:fldCharType="end"/>
          </w:r>
        </w:p>
      </w:sdtContent>
    </w:sdt>
    <w:p w14:paraId="5CECEE8F" w14:textId="77777777" w:rsidR="008C098F" w:rsidRDefault="00000000">
      <w:pPr>
        <w:pStyle w:val="Heading1"/>
      </w:pPr>
      <w:bookmarkStart w:id="0" w:name="خلاصه-مدیریتی"/>
      <w:r>
        <w:t>۱ </w:t>
      </w:r>
      <w:r>
        <w:rPr>
          <w:rtl/>
        </w:rPr>
        <w:t>خلاصه مدیریتی</w:t>
      </w:r>
    </w:p>
    <w:p w14:paraId="0888C4AF" w14:textId="77777777" w:rsidR="008C098F" w:rsidRDefault="00000000">
      <w:pPr>
        <w:pStyle w:val="FirstParagraph"/>
      </w:pPr>
      <w:r>
        <w:rPr>
          <w:rtl/>
        </w:rPr>
        <w:t>این برنامه عملیاتی با هدف ایجاد فضای اختصاصی معلولین در کتابخانه بیمارستان آموزشی درمانی دکتر محمد کرمانشاهی (به ریاست دکتر احمدرضا بیگلری) تدوین شده است. هدف اصلی، فراهم‌سازی محیطی ایمن، قابل دسترس و کارآمد برای استفاده معلولان، همراهان و کارکنان دارای معلولیت از منابع اطلاعاتی و خدمات کتابخانه است. برنامه در قالب فازبندی شش‌ماهه، با تعریف اقدامات مشخص، مسئولان اجرا، برآورد بودجه و شاخص‌های پایش تدوین شده و اجرای آن ضمن ارتقای رضایت مراجعان، به تبعیت بیمارستان از قانون حمایت از حقوق معلولان و استانداردهای دسترسی‌پذیری کمک می‌کند.</w:t>
      </w:r>
    </w:p>
    <w:p w14:paraId="01EE3429" w14:textId="77777777" w:rsidR="008C098F" w:rsidRDefault="00000000">
      <w:pPr>
        <w:pStyle w:val="Heading1"/>
      </w:pPr>
      <w:bookmarkStart w:id="1" w:name="ضرورت-و-مبانی-ایجاد-فضای-اختصاصی-معلولین"/>
      <w:bookmarkEnd w:id="0"/>
      <w:r>
        <w:t>۲ </w:t>
      </w:r>
      <w:r>
        <w:rPr>
          <w:rtl/>
        </w:rPr>
        <w:t>ضرورت و مبانی ایجاد فضای اختصاصی معلولین</w:t>
      </w:r>
    </w:p>
    <w:p w14:paraId="2A53C06B" w14:textId="77777777" w:rsidR="008C098F" w:rsidRDefault="00000000">
      <w:pPr>
        <w:pStyle w:val="FirstParagraph"/>
      </w:pPr>
      <w:r>
        <w:rPr>
          <w:rtl/>
        </w:rPr>
        <w:t>کتابخانه بیمارستان به‌عنوان مرکز اطلاع‌رسانی بالینی و محل مراجعه پژوهشگران، دانشجویان و مراجعان است، اما فضای فعلی برای افراد دارای معلولیت جسمی و حرکتی به‌طور کامل مناسب نیست. عدم وجود رمپ و مسیر بدون پله، نبود میز و فضای مطالعه مناسب صندلی‌چرخ‌دار، کمبود منابع ویژه (کتاب‌های بریل و صوتی) و فقدان سرویس بهداشتی قابل دسترس، عملاً دسترسی برابر این گروه از مراجعان را محدود کرده است.</w:t>
      </w:r>
    </w:p>
    <w:p w14:paraId="6A099333" w14:textId="77777777" w:rsidR="008C098F" w:rsidRDefault="00000000">
      <w:pPr>
        <w:pStyle w:val="BodyText"/>
      </w:pPr>
      <w:r>
        <w:rPr>
          <w:rtl/>
        </w:rPr>
        <w:t xml:space="preserve">مبانی قانونی و حمایتی این برنامه عبارت‌اند از: قانون حمایت از حقوق معلولان (مصوب </w:t>
      </w:r>
      <w:r>
        <w:t xml:space="preserve">۱۳۹۳ </w:t>
      </w:r>
      <w:r>
        <w:rPr>
          <w:rtl/>
        </w:rPr>
        <w:t>و اصلاحات بعدی آن) که دسترسی برابر به اماکن عمومی و خدماتی را الزامی کرده است؛ منشور حقوق بیمار که بر ارائه خدمات بدون تبعیض تأکید دارد؛ و مأموریت بیمارستان آموزشی درمانی در ارتقای عدالت در سلامت و پاسخگویی به همه گروه‌های جامعه. ایجاد این فضا علاوه بر رفع الزام قانونی، به بهبود شاخص‌های رضایت مراجعان و اعتبار بیمارستان در ارزیابی‌های کشوری نیز کمک می‌کند.</w:t>
      </w:r>
    </w:p>
    <w:p w14:paraId="0C610391" w14:textId="77777777" w:rsidR="008C098F" w:rsidRDefault="00000000">
      <w:pPr>
        <w:pStyle w:val="Heading1"/>
      </w:pPr>
      <w:bookmarkStart w:id="2" w:name="اهداف-کمی-و-کیفی-برنامه"/>
      <w:bookmarkEnd w:id="1"/>
      <w:r>
        <w:lastRenderedPageBreak/>
        <w:t>۳ </w:t>
      </w:r>
      <w:r>
        <w:rPr>
          <w:rtl/>
        </w:rPr>
        <w:t>اهداف کمی و کیفی برنامه</w:t>
      </w:r>
    </w:p>
    <w:p w14:paraId="00D284B5" w14:textId="77777777" w:rsidR="008C098F" w:rsidRDefault="00000000">
      <w:pPr>
        <w:pStyle w:val="FirstParagraph"/>
      </w:pPr>
      <w:r>
        <w:rPr>
          <w:rtl/>
        </w:rPr>
        <w:t>هدف کلان: ایجاد فضایی اختصاصی، ایمن و کاملاً قابل دسترس برای معلولین در کتابخانه بیمارستان دکتر محمد کرمانشاهی تا پایان افق زمانی برنامه (شش ماه).</w:t>
      </w:r>
    </w:p>
    <w:p w14:paraId="2739BB9E" w14:textId="77777777" w:rsidR="008C098F" w:rsidRDefault="00000000">
      <w:pPr>
        <w:pStyle w:val="BodyText"/>
      </w:pPr>
      <w:r>
        <w:rPr>
          <w:rtl/>
        </w:rPr>
        <w:t xml:space="preserve">اهداف کمی: </w:t>
      </w:r>
      <w:r>
        <w:t xml:space="preserve">۱. </w:t>
      </w:r>
      <w:r>
        <w:rPr>
          <w:rtl/>
        </w:rPr>
        <w:t xml:space="preserve">آماده‌سازی حداقل </w:t>
      </w:r>
      <w:r>
        <w:t xml:space="preserve">۱۵ </w:t>
      </w:r>
      <w:r>
        <w:rPr>
          <w:rtl/>
        </w:rPr>
        <w:t xml:space="preserve">متر مربع فضای اختصاصی معلولین در کف همسطح ورودی کتابخانه. </w:t>
      </w:r>
      <w:r>
        <w:t xml:space="preserve">۲. </w:t>
      </w:r>
      <w:r>
        <w:rPr>
          <w:rtl/>
        </w:rPr>
        <w:t xml:space="preserve">تأمین دسترسی بدون پله (رمپ استاندارد با شیب حداکثر </w:t>
      </w:r>
      <w:r>
        <w:t xml:space="preserve">۸ </w:t>
      </w:r>
      <w:r>
        <w:rPr>
          <w:rtl/>
        </w:rPr>
        <w:t xml:space="preserve">درصد و نرده دوطرفه) از ورودی ساختمان تا فضای مطالعه. </w:t>
      </w:r>
      <w:r>
        <w:t xml:space="preserve">۳. </w:t>
      </w:r>
      <w:r>
        <w:rPr>
          <w:rtl/>
        </w:rPr>
        <w:t xml:space="preserve">نصب حداقل دو میز مطالعه ارتفاع‌قابل‌تنظیم مناسب کاربران صندلی‌چرخ‌دار. </w:t>
      </w:r>
      <w:r>
        <w:t xml:space="preserve">۴. </w:t>
      </w:r>
      <w:r>
        <w:rPr>
          <w:rtl/>
        </w:rPr>
        <w:t xml:space="preserve">تأمین حداقل </w:t>
      </w:r>
      <w:r>
        <w:t xml:space="preserve">۵۰ </w:t>
      </w:r>
      <w:r>
        <w:rPr>
          <w:rtl/>
        </w:rPr>
        <w:t xml:space="preserve">عنوان منبع ویژه شامل کتاب‌های بریل، کتاب‌های صوتی و نرم‌افزار صفحه‌خوان. </w:t>
      </w:r>
      <w:r>
        <w:t xml:space="preserve">۵. </w:t>
      </w:r>
      <w:r>
        <w:rPr>
          <w:rtl/>
        </w:rPr>
        <w:t xml:space="preserve">تجهیز حداقل یک رایانه با نرم‌افزارهای دستیار معلولین (صفحه‌خوان، بزرگ‌نمایی صفحه). </w:t>
      </w:r>
      <w:r>
        <w:t xml:space="preserve">۶. </w:t>
      </w:r>
      <w:r>
        <w:rPr>
          <w:rtl/>
        </w:rPr>
        <w:t xml:space="preserve">آموزش حداقل </w:t>
      </w:r>
      <w:r>
        <w:t xml:space="preserve">۸۰ </w:t>
      </w:r>
      <w:r>
        <w:rPr>
          <w:rtl/>
        </w:rPr>
        <w:t>درصد کارکنان کتابخانه در حوزه خدمت‌رسانی به معلولین.</w:t>
      </w:r>
    </w:p>
    <w:p w14:paraId="6CDF6826" w14:textId="77777777" w:rsidR="008C098F" w:rsidRDefault="00000000">
      <w:pPr>
        <w:pStyle w:val="BodyText"/>
      </w:pPr>
      <w:r>
        <w:rPr>
          <w:rtl/>
        </w:rPr>
        <w:t>اهداف کیفی: ارتقای رضایت مراجعان دارای معلولیت، ایجاد احساس تعلق و امنیت، و نهادینه‌کردن فرهنگ دسترسی‌پذیری در بیمارستان.</w:t>
      </w:r>
    </w:p>
    <w:p w14:paraId="51AB77A5" w14:textId="77777777" w:rsidR="008C098F" w:rsidRDefault="00000000">
      <w:pPr>
        <w:pStyle w:val="Heading1"/>
      </w:pPr>
      <w:bookmarkStart w:id="3" w:name="مشخصات-فضا-و-الزامات-طراحی"/>
      <w:bookmarkEnd w:id="2"/>
      <w:r>
        <w:t>۴ </w:t>
      </w:r>
      <w:r>
        <w:rPr>
          <w:rtl/>
        </w:rPr>
        <w:t>مشخصات فضا و الزامات طراحی</w:t>
      </w:r>
    </w:p>
    <w:p w14:paraId="3A19E483" w14:textId="77777777" w:rsidR="008C098F" w:rsidRDefault="00000000">
      <w:pPr>
        <w:pStyle w:val="FirstParagraph"/>
      </w:pPr>
      <w:r>
        <w:rPr>
          <w:rtl/>
        </w:rPr>
        <w:t xml:space="preserve">فضای اختصاصی باید بر اساس اصول طراحی فراگیر </w:t>
      </w:r>
      <w:r>
        <w:t xml:space="preserve">(Universal Design) </w:t>
      </w:r>
      <w:r>
        <w:rPr>
          <w:rtl/>
        </w:rPr>
        <w:t>و الزامات مندرج در دستورالعمل‌های دسترسی‌پذیری اماکن عمومی طراحی شود. مشخصات پیشنهادی در جدول زیر آمده است.</w:t>
      </w:r>
    </w:p>
    <w:tbl>
      <w:tblPr>
        <w:tblStyle w:val="Table"/>
        <w:bidiVisual/>
        <w:tblW w:w="5000" w:type="pct"/>
        <w:tblLook w:val="0020" w:firstRow="1" w:lastRow="0" w:firstColumn="0" w:lastColumn="0" w:noHBand="0" w:noVBand="0"/>
      </w:tblPr>
      <w:tblGrid>
        <w:gridCol w:w="653"/>
        <w:gridCol w:w="1765"/>
        <w:gridCol w:w="6654"/>
      </w:tblGrid>
      <w:tr w:rsidR="008C098F" w14:paraId="70CC90FC" w14:textId="77777777" w:rsidTr="008C098F">
        <w:trPr>
          <w:cnfStyle w:val="100000000000" w:firstRow="1" w:lastRow="0" w:firstColumn="0" w:lastColumn="0" w:oddVBand="0" w:evenVBand="0" w:oddHBand="0" w:evenHBand="0" w:firstRowFirstColumn="0" w:firstRowLastColumn="0" w:lastRowFirstColumn="0" w:lastRowLastColumn="0"/>
          <w:tblHeader/>
        </w:trPr>
        <w:tc>
          <w:tcPr>
            <w:tcW w:w="0" w:type="auto"/>
          </w:tcPr>
          <w:p w14:paraId="0E603AD4" w14:textId="77777777" w:rsidR="008C098F" w:rsidRDefault="00000000">
            <w:pPr>
              <w:pStyle w:val="Compact"/>
              <w:jc w:val="left"/>
            </w:pPr>
            <w:r>
              <w:rPr>
                <w:rtl/>
              </w:rPr>
              <w:t>ردیف</w:t>
            </w:r>
          </w:p>
        </w:tc>
        <w:tc>
          <w:tcPr>
            <w:tcW w:w="0" w:type="auto"/>
          </w:tcPr>
          <w:p w14:paraId="1CBD8433" w14:textId="77777777" w:rsidR="008C098F" w:rsidRDefault="00000000">
            <w:pPr>
              <w:pStyle w:val="Compact"/>
              <w:jc w:val="left"/>
            </w:pPr>
            <w:r>
              <w:rPr>
                <w:rtl/>
              </w:rPr>
              <w:t>مؤلفه</w:t>
            </w:r>
          </w:p>
        </w:tc>
        <w:tc>
          <w:tcPr>
            <w:tcW w:w="0" w:type="auto"/>
          </w:tcPr>
          <w:p w14:paraId="2D85604F" w14:textId="77777777" w:rsidR="008C098F" w:rsidRDefault="00000000">
            <w:pPr>
              <w:pStyle w:val="Compact"/>
              <w:jc w:val="left"/>
            </w:pPr>
            <w:r>
              <w:rPr>
                <w:rtl/>
              </w:rPr>
              <w:t>مشخصات استاندارد پیشنهادی</w:t>
            </w:r>
          </w:p>
        </w:tc>
      </w:tr>
      <w:tr w:rsidR="008C098F" w14:paraId="7385C172" w14:textId="77777777">
        <w:tc>
          <w:tcPr>
            <w:tcW w:w="0" w:type="auto"/>
          </w:tcPr>
          <w:p w14:paraId="72E30F07" w14:textId="77777777" w:rsidR="008C098F" w:rsidRDefault="00000000">
            <w:pPr>
              <w:pStyle w:val="Compact"/>
              <w:jc w:val="left"/>
            </w:pPr>
            <w:r>
              <w:t>۱</w:t>
            </w:r>
          </w:p>
        </w:tc>
        <w:tc>
          <w:tcPr>
            <w:tcW w:w="0" w:type="auto"/>
          </w:tcPr>
          <w:p w14:paraId="0BC46693" w14:textId="77777777" w:rsidR="008C098F" w:rsidRDefault="00000000">
            <w:pPr>
              <w:pStyle w:val="Compact"/>
              <w:jc w:val="left"/>
            </w:pPr>
            <w:r>
              <w:rPr>
                <w:rtl/>
              </w:rPr>
              <w:t>محل و مساحت</w:t>
            </w:r>
          </w:p>
        </w:tc>
        <w:tc>
          <w:tcPr>
            <w:tcW w:w="0" w:type="auto"/>
          </w:tcPr>
          <w:p w14:paraId="089FBF97" w14:textId="77777777" w:rsidR="008C098F" w:rsidRDefault="00000000">
            <w:pPr>
              <w:pStyle w:val="Compact"/>
              <w:jc w:val="left"/>
            </w:pPr>
            <w:r>
              <w:rPr>
                <w:rtl/>
              </w:rPr>
              <w:t xml:space="preserve">کف همسطح، نزدیک به ورودی اصلی کتابخانه، حداقل </w:t>
            </w:r>
            <w:r>
              <w:t xml:space="preserve">۱۵ </w:t>
            </w:r>
            <w:r>
              <w:rPr>
                <w:rtl/>
              </w:rPr>
              <w:t>متر مربع</w:t>
            </w:r>
          </w:p>
        </w:tc>
      </w:tr>
      <w:tr w:rsidR="008C098F" w14:paraId="377D0AAB" w14:textId="77777777">
        <w:tc>
          <w:tcPr>
            <w:tcW w:w="0" w:type="auto"/>
          </w:tcPr>
          <w:p w14:paraId="6D5B1817" w14:textId="77777777" w:rsidR="008C098F" w:rsidRDefault="00000000">
            <w:pPr>
              <w:pStyle w:val="Compact"/>
              <w:jc w:val="left"/>
            </w:pPr>
            <w:r>
              <w:t>۲</w:t>
            </w:r>
          </w:p>
        </w:tc>
        <w:tc>
          <w:tcPr>
            <w:tcW w:w="0" w:type="auto"/>
          </w:tcPr>
          <w:p w14:paraId="5AB816ED" w14:textId="77777777" w:rsidR="008C098F" w:rsidRDefault="00000000">
            <w:pPr>
              <w:pStyle w:val="Compact"/>
              <w:jc w:val="left"/>
            </w:pPr>
            <w:r>
              <w:rPr>
                <w:rtl/>
              </w:rPr>
              <w:t>مسیر دسترسی</w:t>
            </w:r>
          </w:p>
        </w:tc>
        <w:tc>
          <w:tcPr>
            <w:tcW w:w="0" w:type="auto"/>
          </w:tcPr>
          <w:p w14:paraId="63546394" w14:textId="77777777" w:rsidR="008C098F" w:rsidRDefault="00000000">
            <w:pPr>
              <w:pStyle w:val="Compact"/>
              <w:jc w:val="left"/>
            </w:pPr>
            <w:r>
              <w:rPr>
                <w:rtl/>
              </w:rPr>
              <w:t xml:space="preserve">رمپ با شیب حداکثر </w:t>
            </w:r>
            <w:r>
              <w:t xml:space="preserve">۸ </w:t>
            </w:r>
            <w:r>
              <w:rPr>
                <w:rtl/>
              </w:rPr>
              <w:t xml:space="preserve">درصد، عرض حداقل </w:t>
            </w:r>
            <w:r>
              <w:t xml:space="preserve">۱۲۰ </w:t>
            </w:r>
            <w:r>
              <w:rPr>
                <w:rtl/>
              </w:rPr>
              <w:t xml:space="preserve">سانتی‌متر، نرده دوطرفه در ارتفاع </w:t>
            </w:r>
            <w:r>
              <w:t xml:space="preserve">۷۰ </w:t>
            </w:r>
            <w:r>
              <w:rPr>
                <w:rtl/>
              </w:rPr>
              <w:t xml:space="preserve">و </w:t>
            </w:r>
            <w:r>
              <w:t xml:space="preserve">۹۰ </w:t>
            </w:r>
            <w:r>
              <w:rPr>
                <w:rtl/>
              </w:rPr>
              <w:t>سانتی‌متر</w:t>
            </w:r>
          </w:p>
        </w:tc>
      </w:tr>
      <w:tr w:rsidR="008C098F" w14:paraId="0BD7FAA7" w14:textId="77777777">
        <w:tc>
          <w:tcPr>
            <w:tcW w:w="0" w:type="auto"/>
          </w:tcPr>
          <w:p w14:paraId="530F1D28" w14:textId="77777777" w:rsidR="008C098F" w:rsidRDefault="00000000">
            <w:pPr>
              <w:pStyle w:val="Compact"/>
              <w:jc w:val="left"/>
            </w:pPr>
            <w:r>
              <w:t>۳</w:t>
            </w:r>
          </w:p>
        </w:tc>
        <w:tc>
          <w:tcPr>
            <w:tcW w:w="0" w:type="auto"/>
          </w:tcPr>
          <w:p w14:paraId="05DE7BF9" w14:textId="77777777" w:rsidR="008C098F" w:rsidRDefault="00000000">
            <w:pPr>
              <w:pStyle w:val="Compact"/>
              <w:jc w:val="left"/>
            </w:pPr>
            <w:r>
              <w:rPr>
                <w:rtl/>
              </w:rPr>
              <w:t>درب ورودی</w:t>
            </w:r>
          </w:p>
        </w:tc>
        <w:tc>
          <w:tcPr>
            <w:tcW w:w="0" w:type="auto"/>
          </w:tcPr>
          <w:p w14:paraId="4346BD46" w14:textId="77777777" w:rsidR="008C098F" w:rsidRDefault="00000000">
            <w:pPr>
              <w:pStyle w:val="Compact"/>
              <w:jc w:val="left"/>
            </w:pPr>
            <w:r>
              <w:rPr>
                <w:rtl/>
              </w:rPr>
              <w:t xml:space="preserve">عرض خالص حداقل </w:t>
            </w:r>
            <w:r>
              <w:t xml:space="preserve">۹۰ </w:t>
            </w:r>
            <w:r>
              <w:rPr>
                <w:rtl/>
              </w:rPr>
              <w:t xml:space="preserve">سانتی‌متر، دستگیره اهرمی در ارتفاع </w:t>
            </w:r>
            <w:r>
              <w:t xml:space="preserve">۹۰ </w:t>
            </w:r>
            <w:r>
              <w:rPr>
                <w:rtl/>
              </w:rPr>
              <w:t>سانتی‌متر</w:t>
            </w:r>
          </w:p>
        </w:tc>
      </w:tr>
      <w:tr w:rsidR="008C098F" w14:paraId="65CEF118" w14:textId="77777777">
        <w:tc>
          <w:tcPr>
            <w:tcW w:w="0" w:type="auto"/>
          </w:tcPr>
          <w:p w14:paraId="77B7926F" w14:textId="77777777" w:rsidR="008C098F" w:rsidRDefault="00000000">
            <w:pPr>
              <w:pStyle w:val="Compact"/>
              <w:jc w:val="left"/>
            </w:pPr>
            <w:r>
              <w:t>۴</w:t>
            </w:r>
          </w:p>
        </w:tc>
        <w:tc>
          <w:tcPr>
            <w:tcW w:w="0" w:type="auto"/>
          </w:tcPr>
          <w:p w14:paraId="5879AE40" w14:textId="77777777" w:rsidR="008C098F" w:rsidRDefault="00000000">
            <w:pPr>
              <w:pStyle w:val="Compact"/>
              <w:jc w:val="left"/>
            </w:pPr>
            <w:r>
              <w:rPr>
                <w:rtl/>
              </w:rPr>
              <w:t>میز مطالعه</w:t>
            </w:r>
          </w:p>
        </w:tc>
        <w:tc>
          <w:tcPr>
            <w:tcW w:w="0" w:type="auto"/>
          </w:tcPr>
          <w:p w14:paraId="4F1EA5E4" w14:textId="77777777" w:rsidR="008C098F" w:rsidRDefault="00000000">
            <w:pPr>
              <w:pStyle w:val="Compact"/>
              <w:jc w:val="left"/>
            </w:pPr>
            <w:r>
              <w:rPr>
                <w:rtl/>
              </w:rPr>
              <w:t xml:space="preserve">حداقل دو میز با ارتفاع قابل تنظیم </w:t>
            </w:r>
            <w:r>
              <w:t xml:space="preserve">(۷۰ </w:t>
            </w:r>
            <w:r>
              <w:rPr>
                <w:rtl/>
              </w:rPr>
              <w:t xml:space="preserve">تا </w:t>
            </w:r>
            <w:r>
              <w:t xml:space="preserve">۸۵ </w:t>
            </w:r>
            <w:r>
              <w:rPr>
                <w:rtl/>
              </w:rPr>
              <w:t>سانتی‌متر) و فضای خالی زیر میز برای صندلی‌چرخ‌دار</w:t>
            </w:r>
          </w:p>
        </w:tc>
      </w:tr>
      <w:tr w:rsidR="008C098F" w14:paraId="01AF5AE0" w14:textId="77777777">
        <w:tc>
          <w:tcPr>
            <w:tcW w:w="0" w:type="auto"/>
          </w:tcPr>
          <w:p w14:paraId="4F041AAE" w14:textId="77777777" w:rsidR="008C098F" w:rsidRDefault="00000000">
            <w:pPr>
              <w:pStyle w:val="Compact"/>
              <w:jc w:val="left"/>
            </w:pPr>
            <w:r>
              <w:t>۵</w:t>
            </w:r>
          </w:p>
        </w:tc>
        <w:tc>
          <w:tcPr>
            <w:tcW w:w="0" w:type="auto"/>
          </w:tcPr>
          <w:p w14:paraId="6B8073CE" w14:textId="77777777" w:rsidR="008C098F" w:rsidRDefault="00000000">
            <w:pPr>
              <w:pStyle w:val="Compact"/>
              <w:jc w:val="left"/>
            </w:pPr>
            <w:r>
              <w:rPr>
                <w:rtl/>
              </w:rPr>
              <w:t>صندلی</w:t>
            </w:r>
          </w:p>
        </w:tc>
        <w:tc>
          <w:tcPr>
            <w:tcW w:w="0" w:type="auto"/>
          </w:tcPr>
          <w:p w14:paraId="39E78392" w14:textId="77777777" w:rsidR="008C098F" w:rsidRDefault="00000000">
            <w:pPr>
              <w:pStyle w:val="Compact"/>
              <w:jc w:val="left"/>
            </w:pPr>
            <w:r>
              <w:rPr>
                <w:rtl/>
              </w:rPr>
              <w:t>صندلی‌های با پشتی مناسب و حداقل دو صندلی قابل تنظیم</w:t>
            </w:r>
          </w:p>
        </w:tc>
      </w:tr>
      <w:tr w:rsidR="008C098F" w14:paraId="6DDF1AF7" w14:textId="77777777">
        <w:tc>
          <w:tcPr>
            <w:tcW w:w="0" w:type="auto"/>
          </w:tcPr>
          <w:p w14:paraId="3F3DE6E4" w14:textId="77777777" w:rsidR="008C098F" w:rsidRDefault="00000000">
            <w:pPr>
              <w:pStyle w:val="Compact"/>
              <w:jc w:val="left"/>
            </w:pPr>
            <w:r>
              <w:t>۶</w:t>
            </w:r>
          </w:p>
        </w:tc>
        <w:tc>
          <w:tcPr>
            <w:tcW w:w="0" w:type="auto"/>
          </w:tcPr>
          <w:p w14:paraId="44CF966A" w14:textId="77777777" w:rsidR="008C098F" w:rsidRDefault="00000000">
            <w:pPr>
              <w:pStyle w:val="Compact"/>
              <w:jc w:val="left"/>
            </w:pPr>
            <w:r>
              <w:rPr>
                <w:rtl/>
              </w:rPr>
              <w:t>رایانه و نرم‌افزار</w:t>
            </w:r>
          </w:p>
        </w:tc>
        <w:tc>
          <w:tcPr>
            <w:tcW w:w="0" w:type="auto"/>
          </w:tcPr>
          <w:p w14:paraId="6ACA4C54" w14:textId="77777777" w:rsidR="008C098F" w:rsidRDefault="00000000">
            <w:pPr>
              <w:pStyle w:val="Compact"/>
              <w:jc w:val="left"/>
            </w:pPr>
            <w:r>
              <w:rPr>
                <w:rtl/>
              </w:rPr>
              <w:t>یک دستگاه رایانه با نرم‌افزار صفحه‌خوان، صفحه‌کلید بریل‌نما و ماوس سازگار</w:t>
            </w:r>
          </w:p>
        </w:tc>
      </w:tr>
      <w:tr w:rsidR="008C098F" w14:paraId="53A9193E" w14:textId="77777777">
        <w:tc>
          <w:tcPr>
            <w:tcW w:w="0" w:type="auto"/>
          </w:tcPr>
          <w:p w14:paraId="231A57AA" w14:textId="77777777" w:rsidR="008C098F" w:rsidRDefault="00000000">
            <w:pPr>
              <w:pStyle w:val="Compact"/>
              <w:jc w:val="left"/>
            </w:pPr>
            <w:r>
              <w:t>۷</w:t>
            </w:r>
          </w:p>
        </w:tc>
        <w:tc>
          <w:tcPr>
            <w:tcW w:w="0" w:type="auto"/>
          </w:tcPr>
          <w:p w14:paraId="44A1D7D2" w14:textId="77777777" w:rsidR="008C098F" w:rsidRDefault="00000000">
            <w:pPr>
              <w:pStyle w:val="Compact"/>
              <w:jc w:val="left"/>
            </w:pPr>
            <w:r>
              <w:rPr>
                <w:rtl/>
              </w:rPr>
              <w:t>منابع ویژه</w:t>
            </w:r>
          </w:p>
        </w:tc>
        <w:tc>
          <w:tcPr>
            <w:tcW w:w="0" w:type="auto"/>
          </w:tcPr>
          <w:p w14:paraId="0FE15C92" w14:textId="77777777" w:rsidR="008C098F" w:rsidRDefault="00000000">
            <w:pPr>
              <w:pStyle w:val="Compact"/>
              <w:jc w:val="left"/>
            </w:pPr>
            <w:r>
              <w:rPr>
                <w:rtl/>
              </w:rPr>
              <w:t>کتاب‌های بریل، کتاب‌های صوتی و دستگاه پخش دیجیتال قابل امانت</w:t>
            </w:r>
          </w:p>
        </w:tc>
      </w:tr>
      <w:tr w:rsidR="008C098F" w14:paraId="2A58763C" w14:textId="77777777">
        <w:tc>
          <w:tcPr>
            <w:tcW w:w="0" w:type="auto"/>
          </w:tcPr>
          <w:p w14:paraId="193A2EF3" w14:textId="77777777" w:rsidR="008C098F" w:rsidRDefault="00000000">
            <w:pPr>
              <w:pStyle w:val="Compact"/>
              <w:jc w:val="left"/>
            </w:pPr>
            <w:r>
              <w:t>۸</w:t>
            </w:r>
          </w:p>
        </w:tc>
        <w:tc>
          <w:tcPr>
            <w:tcW w:w="0" w:type="auto"/>
          </w:tcPr>
          <w:p w14:paraId="6827E86E" w14:textId="77777777" w:rsidR="008C098F" w:rsidRDefault="00000000">
            <w:pPr>
              <w:pStyle w:val="Compact"/>
              <w:jc w:val="left"/>
            </w:pPr>
            <w:r>
              <w:rPr>
                <w:rtl/>
              </w:rPr>
              <w:t>روشنایی</w:t>
            </w:r>
          </w:p>
        </w:tc>
        <w:tc>
          <w:tcPr>
            <w:tcW w:w="0" w:type="auto"/>
          </w:tcPr>
          <w:p w14:paraId="5E0CC117" w14:textId="77777777" w:rsidR="008C098F" w:rsidRDefault="00000000">
            <w:pPr>
              <w:pStyle w:val="Compact"/>
              <w:jc w:val="left"/>
            </w:pPr>
            <w:r>
              <w:rPr>
                <w:rtl/>
              </w:rPr>
              <w:t xml:space="preserve">روشنایی یکنواخت حداقل </w:t>
            </w:r>
            <w:r>
              <w:t xml:space="preserve">۳۰۰ </w:t>
            </w:r>
            <w:r>
              <w:rPr>
                <w:rtl/>
              </w:rPr>
              <w:t>لوکس با کنترل خیرگی و امکان تنظیم</w:t>
            </w:r>
          </w:p>
        </w:tc>
      </w:tr>
      <w:tr w:rsidR="008C098F" w14:paraId="3567B0B9" w14:textId="77777777">
        <w:tc>
          <w:tcPr>
            <w:tcW w:w="0" w:type="auto"/>
          </w:tcPr>
          <w:p w14:paraId="1EBC9E56" w14:textId="77777777" w:rsidR="008C098F" w:rsidRDefault="00000000">
            <w:pPr>
              <w:pStyle w:val="Compact"/>
              <w:jc w:val="left"/>
            </w:pPr>
            <w:r>
              <w:t>۹</w:t>
            </w:r>
          </w:p>
        </w:tc>
        <w:tc>
          <w:tcPr>
            <w:tcW w:w="0" w:type="auto"/>
          </w:tcPr>
          <w:p w14:paraId="4513081B" w14:textId="77777777" w:rsidR="008C098F" w:rsidRDefault="00000000">
            <w:pPr>
              <w:pStyle w:val="Compact"/>
              <w:jc w:val="left"/>
            </w:pPr>
            <w:r>
              <w:rPr>
                <w:rtl/>
              </w:rPr>
              <w:t>راهنمایی و تابلوسازی</w:t>
            </w:r>
          </w:p>
        </w:tc>
        <w:tc>
          <w:tcPr>
            <w:tcW w:w="0" w:type="auto"/>
          </w:tcPr>
          <w:p w14:paraId="062ADCDD" w14:textId="77777777" w:rsidR="008C098F" w:rsidRDefault="00000000">
            <w:pPr>
              <w:pStyle w:val="Compact"/>
              <w:jc w:val="left"/>
            </w:pPr>
            <w:r>
              <w:rPr>
                <w:rtl/>
              </w:rPr>
              <w:t>علائم برجسته، تابلوهای با کنتراست بالا و شماره‌گذاری مسیر</w:t>
            </w:r>
          </w:p>
        </w:tc>
      </w:tr>
      <w:tr w:rsidR="008C098F" w14:paraId="57ED4DB1" w14:textId="77777777">
        <w:tc>
          <w:tcPr>
            <w:tcW w:w="0" w:type="auto"/>
          </w:tcPr>
          <w:p w14:paraId="65F38A03" w14:textId="77777777" w:rsidR="008C098F" w:rsidRDefault="00000000">
            <w:pPr>
              <w:pStyle w:val="Compact"/>
              <w:jc w:val="left"/>
            </w:pPr>
            <w:r>
              <w:t>۱۰</w:t>
            </w:r>
          </w:p>
        </w:tc>
        <w:tc>
          <w:tcPr>
            <w:tcW w:w="0" w:type="auto"/>
          </w:tcPr>
          <w:p w14:paraId="4B028901" w14:textId="77777777" w:rsidR="008C098F" w:rsidRDefault="00000000">
            <w:pPr>
              <w:pStyle w:val="Compact"/>
              <w:jc w:val="left"/>
            </w:pPr>
            <w:r>
              <w:rPr>
                <w:rtl/>
              </w:rPr>
              <w:t>سرویس بهداشتی</w:t>
            </w:r>
          </w:p>
        </w:tc>
        <w:tc>
          <w:tcPr>
            <w:tcW w:w="0" w:type="auto"/>
          </w:tcPr>
          <w:p w14:paraId="3B4EC521" w14:textId="77777777" w:rsidR="008C098F" w:rsidRDefault="00000000">
            <w:pPr>
              <w:pStyle w:val="Compact"/>
              <w:jc w:val="left"/>
            </w:pPr>
            <w:r>
              <w:rPr>
                <w:rtl/>
              </w:rPr>
              <w:t>دسترسی به سرویس بهداشتی معلولین نزدیک‌ترین فضای موجود</w:t>
            </w:r>
          </w:p>
        </w:tc>
      </w:tr>
      <w:tr w:rsidR="008C098F" w14:paraId="130C7364" w14:textId="77777777">
        <w:tc>
          <w:tcPr>
            <w:tcW w:w="0" w:type="auto"/>
          </w:tcPr>
          <w:p w14:paraId="45CA5CD0" w14:textId="77777777" w:rsidR="008C098F" w:rsidRDefault="00000000">
            <w:pPr>
              <w:pStyle w:val="Compact"/>
              <w:jc w:val="left"/>
            </w:pPr>
            <w:r>
              <w:t>۱۱</w:t>
            </w:r>
          </w:p>
        </w:tc>
        <w:tc>
          <w:tcPr>
            <w:tcW w:w="0" w:type="auto"/>
          </w:tcPr>
          <w:p w14:paraId="7F576569" w14:textId="77777777" w:rsidR="008C098F" w:rsidRDefault="00000000">
            <w:pPr>
              <w:pStyle w:val="Compact"/>
              <w:jc w:val="left"/>
            </w:pPr>
            <w:r>
              <w:rPr>
                <w:rtl/>
              </w:rPr>
              <w:t>ایمنی</w:t>
            </w:r>
          </w:p>
        </w:tc>
        <w:tc>
          <w:tcPr>
            <w:tcW w:w="0" w:type="auto"/>
          </w:tcPr>
          <w:p w14:paraId="56DA62C8" w14:textId="77777777" w:rsidR="008C098F" w:rsidRDefault="00000000">
            <w:pPr>
              <w:pStyle w:val="Compact"/>
              <w:jc w:val="left"/>
            </w:pPr>
            <w:r>
              <w:rPr>
                <w:rtl/>
              </w:rPr>
              <w:t>مسیر تخلیه اضطراری بدون مانع، زنگ اضطراری در ارتفاع قابل دسترس</w:t>
            </w:r>
          </w:p>
        </w:tc>
      </w:tr>
    </w:tbl>
    <w:p w14:paraId="5FB389E9" w14:textId="77777777" w:rsidR="008C098F" w:rsidRDefault="00000000">
      <w:pPr>
        <w:pStyle w:val="BodyText"/>
      </w:pPr>
      <w:r>
        <w:rPr>
          <w:rtl/>
        </w:rPr>
        <w:t>طراحی نهایی باید با هماهنگی واحد مهندسی و نگهداری بیمارستان و در صورت امکان با مشورت یک معمار آشنا به طراحی فراگیر و نمایندگانی از جامعه معلولین انجام شود.</w:t>
      </w:r>
    </w:p>
    <w:p w14:paraId="05BE8D89" w14:textId="77777777" w:rsidR="008C098F" w:rsidRDefault="00000000">
      <w:pPr>
        <w:pStyle w:val="Heading1"/>
      </w:pPr>
      <w:bookmarkStart w:id="4" w:name="اقدامات-اجرایی-و-مسئولیتها"/>
      <w:bookmarkEnd w:id="3"/>
      <w:r>
        <w:lastRenderedPageBreak/>
        <w:t>۵ </w:t>
      </w:r>
      <w:r>
        <w:rPr>
          <w:rtl/>
        </w:rPr>
        <w:t>اقدامات اجرایی و مسئولیت‌ها</w:t>
      </w:r>
    </w:p>
    <w:p w14:paraId="7A4864BB" w14:textId="77777777" w:rsidR="008C098F" w:rsidRDefault="00000000">
      <w:pPr>
        <w:pStyle w:val="FirstParagraph"/>
      </w:pPr>
      <w:r>
        <w:rPr>
          <w:rtl/>
        </w:rPr>
        <w:t>اقدامات اجرایی برنامه به تفکیک مسئول اجرا و منابع موردنیاز در جدول زیر ارائه شده است.</w:t>
      </w:r>
    </w:p>
    <w:tbl>
      <w:tblPr>
        <w:tblStyle w:val="Table"/>
        <w:bidiVisual/>
        <w:tblW w:w="5000" w:type="pct"/>
        <w:tblLook w:val="0020" w:firstRow="1" w:lastRow="0" w:firstColumn="0" w:lastColumn="0" w:noHBand="0" w:noVBand="0"/>
      </w:tblPr>
      <w:tblGrid>
        <w:gridCol w:w="654"/>
        <w:gridCol w:w="3338"/>
        <w:gridCol w:w="1948"/>
        <w:gridCol w:w="3132"/>
      </w:tblGrid>
      <w:tr w:rsidR="008C098F" w14:paraId="423C0DF9" w14:textId="77777777" w:rsidTr="008C098F">
        <w:trPr>
          <w:cnfStyle w:val="100000000000" w:firstRow="1" w:lastRow="0" w:firstColumn="0" w:lastColumn="0" w:oddVBand="0" w:evenVBand="0" w:oddHBand="0" w:evenHBand="0" w:firstRowFirstColumn="0" w:firstRowLastColumn="0" w:lastRowFirstColumn="0" w:lastRowLastColumn="0"/>
          <w:tblHeader/>
        </w:trPr>
        <w:tc>
          <w:tcPr>
            <w:tcW w:w="0" w:type="auto"/>
          </w:tcPr>
          <w:p w14:paraId="464D6154" w14:textId="77777777" w:rsidR="008C098F" w:rsidRDefault="00000000">
            <w:pPr>
              <w:pStyle w:val="Compact"/>
              <w:jc w:val="left"/>
            </w:pPr>
            <w:r>
              <w:rPr>
                <w:rtl/>
              </w:rPr>
              <w:t>ردیف</w:t>
            </w:r>
          </w:p>
        </w:tc>
        <w:tc>
          <w:tcPr>
            <w:tcW w:w="0" w:type="auto"/>
          </w:tcPr>
          <w:p w14:paraId="219BB60C" w14:textId="77777777" w:rsidR="008C098F" w:rsidRDefault="00000000">
            <w:pPr>
              <w:pStyle w:val="Compact"/>
              <w:jc w:val="left"/>
            </w:pPr>
            <w:r>
              <w:rPr>
                <w:rtl/>
              </w:rPr>
              <w:t>اقدام اجرایی</w:t>
            </w:r>
          </w:p>
        </w:tc>
        <w:tc>
          <w:tcPr>
            <w:tcW w:w="0" w:type="auto"/>
          </w:tcPr>
          <w:p w14:paraId="6DA3BEBA" w14:textId="77777777" w:rsidR="008C098F" w:rsidRDefault="00000000">
            <w:pPr>
              <w:pStyle w:val="Compact"/>
              <w:jc w:val="left"/>
            </w:pPr>
            <w:r>
              <w:rPr>
                <w:rtl/>
              </w:rPr>
              <w:t>مسئول اجرا</w:t>
            </w:r>
          </w:p>
        </w:tc>
        <w:tc>
          <w:tcPr>
            <w:tcW w:w="0" w:type="auto"/>
          </w:tcPr>
          <w:p w14:paraId="3DD8D3A4" w14:textId="77777777" w:rsidR="008C098F" w:rsidRDefault="00000000">
            <w:pPr>
              <w:pStyle w:val="Compact"/>
              <w:jc w:val="left"/>
            </w:pPr>
            <w:r>
              <w:rPr>
                <w:rtl/>
              </w:rPr>
              <w:t>منابع و همکاران موردنیاز</w:t>
            </w:r>
          </w:p>
        </w:tc>
      </w:tr>
      <w:tr w:rsidR="008C098F" w14:paraId="075EB5DB" w14:textId="77777777">
        <w:tc>
          <w:tcPr>
            <w:tcW w:w="0" w:type="auto"/>
          </w:tcPr>
          <w:p w14:paraId="14F0E9AB" w14:textId="77777777" w:rsidR="008C098F" w:rsidRDefault="00000000">
            <w:pPr>
              <w:pStyle w:val="Compact"/>
              <w:jc w:val="left"/>
            </w:pPr>
            <w:r>
              <w:t>۱</w:t>
            </w:r>
          </w:p>
        </w:tc>
        <w:tc>
          <w:tcPr>
            <w:tcW w:w="0" w:type="auto"/>
          </w:tcPr>
          <w:p w14:paraId="79410149" w14:textId="77777777" w:rsidR="008C098F" w:rsidRDefault="00000000">
            <w:pPr>
              <w:pStyle w:val="Compact"/>
              <w:jc w:val="left"/>
            </w:pPr>
            <w:r>
              <w:rPr>
                <w:rtl/>
              </w:rPr>
              <w:t>شناسایی، اندازه‌گیری و انتخاب محل فضای اختصاصی</w:t>
            </w:r>
          </w:p>
        </w:tc>
        <w:tc>
          <w:tcPr>
            <w:tcW w:w="0" w:type="auto"/>
          </w:tcPr>
          <w:p w14:paraId="4DDB4840" w14:textId="77777777" w:rsidR="008C098F" w:rsidRDefault="00000000">
            <w:pPr>
              <w:pStyle w:val="Compact"/>
              <w:jc w:val="left"/>
            </w:pPr>
            <w:r>
              <w:rPr>
                <w:rtl/>
              </w:rPr>
              <w:t>اداره کتابداری و اطلاع‌رسانی</w:t>
            </w:r>
          </w:p>
        </w:tc>
        <w:tc>
          <w:tcPr>
            <w:tcW w:w="0" w:type="auto"/>
          </w:tcPr>
          <w:p w14:paraId="706FAD78" w14:textId="77777777" w:rsidR="008C098F" w:rsidRDefault="00000000">
            <w:pPr>
              <w:pStyle w:val="Compact"/>
              <w:jc w:val="left"/>
            </w:pPr>
            <w:r>
              <w:rPr>
                <w:rtl/>
              </w:rPr>
              <w:t>واحد مهندسی و نگهداری</w:t>
            </w:r>
          </w:p>
        </w:tc>
      </w:tr>
      <w:tr w:rsidR="008C098F" w14:paraId="035F641E" w14:textId="77777777">
        <w:tc>
          <w:tcPr>
            <w:tcW w:w="0" w:type="auto"/>
          </w:tcPr>
          <w:p w14:paraId="57733D57" w14:textId="77777777" w:rsidR="008C098F" w:rsidRDefault="00000000">
            <w:pPr>
              <w:pStyle w:val="Compact"/>
              <w:jc w:val="left"/>
            </w:pPr>
            <w:r>
              <w:t>۲</w:t>
            </w:r>
          </w:p>
        </w:tc>
        <w:tc>
          <w:tcPr>
            <w:tcW w:w="0" w:type="auto"/>
          </w:tcPr>
          <w:p w14:paraId="7B0527F1" w14:textId="77777777" w:rsidR="008C098F" w:rsidRDefault="00000000">
            <w:pPr>
              <w:pStyle w:val="Compact"/>
              <w:jc w:val="left"/>
            </w:pPr>
            <w:r>
              <w:rPr>
                <w:rtl/>
              </w:rPr>
              <w:t>تهیه نقشه طراحی و برآورد هزینه</w:t>
            </w:r>
          </w:p>
        </w:tc>
        <w:tc>
          <w:tcPr>
            <w:tcW w:w="0" w:type="auto"/>
          </w:tcPr>
          <w:p w14:paraId="0FDA33A0" w14:textId="77777777" w:rsidR="008C098F" w:rsidRDefault="00000000">
            <w:pPr>
              <w:pStyle w:val="Compact"/>
              <w:jc w:val="left"/>
            </w:pPr>
            <w:r>
              <w:rPr>
                <w:rtl/>
              </w:rPr>
              <w:t>واحد مهندسی و نگهداری</w:t>
            </w:r>
          </w:p>
        </w:tc>
        <w:tc>
          <w:tcPr>
            <w:tcW w:w="0" w:type="auto"/>
          </w:tcPr>
          <w:p w14:paraId="40FB4A55" w14:textId="77777777" w:rsidR="008C098F" w:rsidRDefault="00000000">
            <w:pPr>
              <w:pStyle w:val="Compact"/>
              <w:jc w:val="left"/>
            </w:pPr>
            <w:r>
              <w:rPr>
                <w:rtl/>
              </w:rPr>
              <w:t>مشاور طراح، اداره کتابداری</w:t>
            </w:r>
          </w:p>
        </w:tc>
      </w:tr>
      <w:tr w:rsidR="008C098F" w14:paraId="7528CBDB" w14:textId="77777777">
        <w:tc>
          <w:tcPr>
            <w:tcW w:w="0" w:type="auto"/>
          </w:tcPr>
          <w:p w14:paraId="7D908014" w14:textId="77777777" w:rsidR="008C098F" w:rsidRDefault="00000000">
            <w:pPr>
              <w:pStyle w:val="Compact"/>
              <w:jc w:val="left"/>
            </w:pPr>
            <w:r>
              <w:t>۳</w:t>
            </w:r>
          </w:p>
        </w:tc>
        <w:tc>
          <w:tcPr>
            <w:tcW w:w="0" w:type="auto"/>
          </w:tcPr>
          <w:p w14:paraId="2B8E6D69" w14:textId="77777777" w:rsidR="008C098F" w:rsidRDefault="00000000">
            <w:pPr>
              <w:pStyle w:val="Compact"/>
              <w:jc w:val="left"/>
            </w:pPr>
            <w:r>
              <w:rPr>
                <w:rtl/>
              </w:rPr>
              <w:t>اخذ مجوز و تصویب بودجه از ریاست محترم بیمارستان</w:t>
            </w:r>
          </w:p>
        </w:tc>
        <w:tc>
          <w:tcPr>
            <w:tcW w:w="0" w:type="auto"/>
          </w:tcPr>
          <w:p w14:paraId="12082F96" w14:textId="77777777" w:rsidR="008C098F" w:rsidRDefault="00000000">
            <w:pPr>
              <w:pStyle w:val="Compact"/>
              <w:jc w:val="left"/>
            </w:pPr>
            <w:r>
              <w:rPr>
                <w:rtl/>
              </w:rPr>
              <w:t>اداره کتابداری</w:t>
            </w:r>
          </w:p>
        </w:tc>
        <w:tc>
          <w:tcPr>
            <w:tcW w:w="0" w:type="auto"/>
          </w:tcPr>
          <w:p w14:paraId="5F164A2F" w14:textId="77777777" w:rsidR="008C098F" w:rsidRDefault="00000000">
            <w:pPr>
              <w:pStyle w:val="Compact"/>
              <w:jc w:val="left"/>
            </w:pPr>
            <w:r>
              <w:rPr>
                <w:rtl/>
              </w:rPr>
              <w:t>معاونت اداری و مالی</w:t>
            </w:r>
          </w:p>
        </w:tc>
      </w:tr>
      <w:tr w:rsidR="008C098F" w14:paraId="0D993377" w14:textId="77777777">
        <w:tc>
          <w:tcPr>
            <w:tcW w:w="0" w:type="auto"/>
          </w:tcPr>
          <w:p w14:paraId="39218825" w14:textId="77777777" w:rsidR="008C098F" w:rsidRDefault="00000000">
            <w:pPr>
              <w:pStyle w:val="Compact"/>
              <w:jc w:val="left"/>
            </w:pPr>
            <w:r>
              <w:t>۴</w:t>
            </w:r>
          </w:p>
        </w:tc>
        <w:tc>
          <w:tcPr>
            <w:tcW w:w="0" w:type="auto"/>
          </w:tcPr>
          <w:p w14:paraId="5670C962" w14:textId="77777777" w:rsidR="008C098F" w:rsidRDefault="00000000">
            <w:pPr>
              <w:pStyle w:val="Compact"/>
              <w:jc w:val="left"/>
            </w:pPr>
            <w:r>
              <w:rPr>
                <w:rtl/>
              </w:rPr>
              <w:t>اجرای عملیات عمرانی (رمپ، اصلاح درب، کفسازی)</w:t>
            </w:r>
          </w:p>
        </w:tc>
        <w:tc>
          <w:tcPr>
            <w:tcW w:w="0" w:type="auto"/>
          </w:tcPr>
          <w:p w14:paraId="3FEA9B8E" w14:textId="77777777" w:rsidR="008C098F" w:rsidRDefault="00000000">
            <w:pPr>
              <w:pStyle w:val="Compact"/>
              <w:jc w:val="left"/>
            </w:pPr>
            <w:r>
              <w:rPr>
                <w:rtl/>
              </w:rPr>
              <w:t>واحد مهندسی و نگهداری</w:t>
            </w:r>
          </w:p>
        </w:tc>
        <w:tc>
          <w:tcPr>
            <w:tcW w:w="0" w:type="auto"/>
          </w:tcPr>
          <w:p w14:paraId="265E6018" w14:textId="77777777" w:rsidR="008C098F" w:rsidRDefault="00000000">
            <w:pPr>
              <w:pStyle w:val="Compact"/>
              <w:jc w:val="left"/>
            </w:pPr>
            <w:r>
              <w:rPr>
                <w:rtl/>
              </w:rPr>
              <w:t>پیمانکار و گروه‌های اجرایی</w:t>
            </w:r>
          </w:p>
        </w:tc>
      </w:tr>
      <w:tr w:rsidR="008C098F" w14:paraId="1B59F139" w14:textId="77777777">
        <w:tc>
          <w:tcPr>
            <w:tcW w:w="0" w:type="auto"/>
          </w:tcPr>
          <w:p w14:paraId="49581F4B" w14:textId="77777777" w:rsidR="008C098F" w:rsidRDefault="00000000">
            <w:pPr>
              <w:pStyle w:val="Compact"/>
              <w:jc w:val="left"/>
            </w:pPr>
            <w:r>
              <w:t>۵</w:t>
            </w:r>
          </w:p>
        </w:tc>
        <w:tc>
          <w:tcPr>
            <w:tcW w:w="0" w:type="auto"/>
          </w:tcPr>
          <w:p w14:paraId="54B54986" w14:textId="77777777" w:rsidR="008C098F" w:rsidRDefault="00000000">
            <w:pPr>
              <w:pStyle w:val="Compact"/>
              <w:jc w:val="left"/>
            </w:pPr>
            <w:r>
              <w:rPr>
                <w:rtl/>
              </w:rPr>
              <w:t>تأمین و نصب میزها، صندلی‌ها و تجهیزات</w:t>
            </w:r>
          </w:p>
        </w:tc>
        <w:tc>
          <w:tcPr>
            <w:tcW w:w="0" w:type="auto"/>
          </w:tcPr>
          <w:p w14:paraId="49D28C3F" w14:textId="77777777" w:rsidR="008C098F" w:rsidRDefault="00000000">
            <w:pPr>
              <w:pStyle w:val="Compact"/>
              <w:jc w:val="left"/>
            </w:pPr>
            <w:r>
              <w:rPr>
                <w:rtl/>
              </w:rPr>
              <w:t>اداره کتابداری</w:t>
            </w:r>
          </w:p>
        </w:tc>
        <w:tc>
          <w:tcPr>
            <w:tcW w:w="0" w:type="auto"/>
          </w:tcPr>
          <w:p w14:paraId="2D5B1C50" w14:textId="77777777" w:rsidR="008C098F" w:rsidRDefault="00000000">
            <w:pPr>
              <w:pStyle w:val="Compact"/>
              <w:jc w:val="left"/>
            </w:pPr>
            <w:r>
              <w:rPr>
                <w:rtl/>
              </w:rPr>
              <w:t>معاونت پشتیبانی، انبار</w:t>
            </w:r>
          </w:p>
        </w:tc>
      </w:tr>
      <w:tr w:rsidR="008C098F" w14:paraId="2B8E9AF1" w14:textId="77777777">
        <w:tc>
          <w:tcPr>
            <w:tcW w:w="0" w:type="auto"/>
          </w:tcPr>
          <w:p w14:paraId="6487C81C" w14:textId="77777777" w:rsidR="008C098F" w:rsidRDefault="00000000">
            <w:pPr>
              <w:pStyle w:val="Compact"/>
              <w:jc w:val="left"/>
            </w:pPr>
            <w:r>
              <w:t>۶</w:t>
            </w:r>
          </w:p>
        </w:tc>
        <w:tc>
          <w:tcPr>
            <w:tcW w:w="0" w:type="auto"/>
          </w:tcPr>
          <w:p w14:paraId="4814C10C" w14:textId="77777777" w:rsidR="008C098F" w:rsidRDefault="00000000">
            <w:pPr>
              <w:pStyle w:val="Compact"/>
              <w:jc w:val="left"/>
            </w:pPr>
            <w:r>
              <w:rPr>
                <w:rtl/>
              </w:rPr>
              <w:t>تأمین رایانه، نرم‌افزارهای صفحه‌خوان و بزرگ‌نمایی</w:t>
            </w:r>
          </w:p>
        </w:tc>
        <w:tc>
          <w:tcPr>
            <w:tcW w:w="0" w:type="auto"/>
          </w:tcPr>
          <w:p w14:paraId="5F3ED242" w14:textId="77777777" w:rsidR="008C098F" w:rsidRDefault="00000000">
            <w:pPr>
              <w:pStyle w:val="Compact"/>
              <w:jc w:val="left"/>
            </w:pPr>
            <w:r>
              <w:rPr>
                <w:rtl/>
              </w:rPr>
              <w:t>اداره کتابداری</w:t>
            </w:r>
          </w:p>
        </w:tc>
        <w:tc>
          <w:tcPr>
            <w:tcW w:w="0" w:type="auto"/>
          </w:tcPr>
          <w:p w14:paraId="08151335" w14:textId="77777777" w:rsidR="008C098F" w:rsidRDefault="00000000">
            <w:pPr>
              <w:pStyle w:val="Compact"/>
              <w:jc w:val="left"/>
            </w:pPr>
            <w:r>
              <w:rPr>
                <w:rtl/>
              </w:rPr>
              <w:t>واحد فناوری اطلاعات</w:t>
            </w:r>
          </w:p>
        </w:tc>
      </w:tr>
      <w:tr w:rsidR="008C098F" w14:paraId="3C21B322" w14:textId="77777777">
        <w:tc>
          <w:tcPr>
            <w:tcW w:w="0" w:type="auto"/>
          </w:tcPr>
          <w:p w14:paraId="18DADC5B" w14:textId="77777777" w:rsidR="008C098F" w:rsidRDefault="00000000">
            <w:pPr>
              <w:pStyle w:val="Compact"/>
              <w:jc w:val="left"/>
            </w:pPr>
            <w:r>
              <w:t>۷</w:t>
            </w:r>
          </w:p>
        </w:tc>
        <w:tc>
          <w:tcPr>
            <w:tcW w:w="0" w:type="auto"/>
          </w:tcPr>
          <w:p w14:paraId="1F444981" w14:textId="77777777" w:rsidR="008C098F" w:rsidRDefault="00000000">
            <w:pPr>
              <w:pStyle w:val="Compact"/>
              <w:jc w:val="left"/>
            </w:pPr>
            <w:r>
              <w:rPr>
                <w:rtl/>
              </w:rPr>
              <w:t>تهیه منابع بریل، صوتی و دستگاه‌های پخش</w:t>
            </w:r>
          </w:p>
        </w:tc>
        <w:tc>
          <w:tcPr>
            <w:tcW w:w="0" w:type="auto"/>
          </w:tcPr>
          <w:p w14:paraId="19C4A76B" w14:textId="77777777" w:rsidR="008C098F" w:rsidRDefault="00000000">
            <w:pPr>
              <w:pStyle w:val="Compact"/>
              <w:jc w:val="left"/>
            </w:pPr>
            <w:r>
              <w:rPr>
                <w:rtl/>
              </w:rPr>
              <w:t>اداره کتابداری</w:t>
            </w:r>
          </w:p>
        </w:tc>
        <w:tc>
          <w:tcPr>
            <w:tcW w:w="0" w:type="auto"/>
          </w:tcPr>
          <w:p w14:paraId="28576746" w14:textId="77777777" w:rsidR="008C098F" w:rsidRDefault="00000000">
            <w:pPr>
              <w:pStyle w:val="Compact"/>
              <w:jc w:val="left"/>
            </w:pPr>
            <w:r>
              <w:rPr>
                <w:rtl/>
              </w:rPr>
              <w:t>امور کتابخانه‌های کشور، نهادهای حمایتی معلولین</w:t>
            </w:r>
          </w:p>
        </w:tc>
      </w:tr>
      <w:tr w:rsidR="008C098F" w14:paraId="30C319AD" w14:textId="77777777">
        <w:tc>
          <w:tcPr>
            <w:tcW w:w="0" w:type="auto"/>
          </w:tcPr>
          <w:p w14:paraId="73E1FCDC" w14:textId="77777777" w:rsidR="008C098F" w:rsidRDefault="00000000">
            <w:pPr>
              <w:pStyle w:val="Compact"/>
              <w:jc w:val="left"/>
            </w:pPr>
            <w:r>
              <w:t>۸</w:t>
            </w:r>
          </w:p>
        </w:tc>
        <w:tc>
          <w:tcPr>
            <w:tcW w:w="0" w:type="auto"/>
          </w:tcPr>
          <w:p w14:paraId="3FAE7823" w14:textId="77777777" w:rsidR="008C098F" w:rsidRDefault="00000000">
            <w:pPr>
              <w:pStyle w:val="Compact"/>
              <w:jc w:val="left"/>
            </w:pPr>
            <w:r>
              <w:rPr>
                <w:rtl/>
              </w:rPr>
              <w:t>تابلوگذاری، علائم برجسته و خط‌کشی مسیر</w:t>
            </w:r>
          </w:p>
        </w:tc>
        <w:tc>
          <w:tcPr>
            <w:tcW w:w="0" w:type="auto"/>
          </w:tcPr>
          <w:p w14:paraId="2343A611" w14:textId="77777777" w:rsidR="008C098F" w:rsidRDefault="00000000">
            <w:pPr>
              <w:pStyle w:val="Compact"/>
              <w:jc w:val="left"/>
            </w:pPr>
            <w:r>
              <w:rPr>
                <w:rtl/>
              </w:rPr>
              <w:t>واحد مهندسی و نگهداری</w:t>
            </w:r>
          </w:p>
        </w:tc>
        <w:tc>
          <w:tcPr>
            <w:tcW w:w="0" w:type="auto"/>
          </w:tcPr>
          <w:p w14:paraId="75469B5C" w14:textId="77777777" w:rsidR="008C098F" w:rsidRDefault="00000000">
            <w:pPr>
              <w:pStyle w:val="Compact"/>
              <w:jc w:val="left"/>
            </w:pPr>
            <w:r>
              <w:rPr>
                <w:rtl/>
              </w:rPr>
              <w:t>اداره کتابداری</w:t>
            </w:r>
          </w:p>
        </w:tc>
      </w:tr>
      <w:tr w:rsidR="008C098F" w14:paraId="2107C131" w14:textId="77777777">
        <w:tc>
          <w:tcPr>
            <w:tcW w:w="0" w:type="auto"/>
          </w:tcPr>
          <w:p w14:paraId="47BCC210" w14:textId="77777777" w:rsidR="008C098F" w:rsidRDefault="00000000">
            <w:pPr>
              <w:pStyle w:val="Compact"/>
              <w:jc w:val="left"/>
            </w:pPr>
            <w:r>
              <w:t>۹</w:t>
            </w:r>
          </w:p>
        </w:tc>
        <w:tc>
          <w:tcPr>
            <w:tcW w:w="0" w:type="auto"/>
          </w:tcPr>
          <w:p w14:paraId="2F6DACD7" w14:textId="77777777" w:rsidR="008C098F" w:rsidRDefault="00000000">
            <w:pPr>
              <w:pStyle w:val="Compact"/>
              <w:jc w:val="left"/>
            </w:pPr>
            <w:r>
              <w:rPr>
                <w:rtl/>
              </w:rPr>
              <w:t>آموزش کارکنان کتابخانه در خدمت‌رسانی به معلولین</w:t>
            </w:r>
          </w:p>
        </w:tc>
        <w:tc>
          <w:tcPr>
            <w:tcW w:w="0" w:type="auto"/>
          </w:tcPr>
          <w:p w14:paraId="1D8C8375" w14:textId="77777777" w:rsidR="008C098F" w:rsidRDefault="00000000">
            <w:pPr>
              <w:pStyle w:val="Compact"/>
              <w:jc w:val="left"/>
            </w:pPr>
            <w:r>
              <w:rPr>
                <w:rtl/>
              </w:rPr>
              <w:t>اداره آموزش بیمارستان</w:t>
            </w:r>
          </w:p>
        </w:tc>
        <w:tc>
          <w:tcPr>
            <w:tcW w:w="0" w:type="auto"/>
          </w:tcPr>
          <w:p w14:paraId="329BE0B1" w14:textId="77777777" w:rsidR="008C098F" w:rsidRDefault="00000000">
            <w:pPr>
              <w:pStyle w:val="Compact"/>
              <w:jc w:val="left"/>
            </w:pPr>
            <w:r>
              <w:rPr>
                <w:rtl/>
              </w:rPr>
              <w:t>اداره کتابداری، مددکاری اجتماعی</w:t>
            </w:r>
          </w:p>
        </w:tc>
      </w:tr>
      <w:tr w:rsidR="008C098F" w14:paraId="54B2EF06" w14:textId="77777777">
        <w:tc>
          <w:tcPr>
            <w:tcW w:w="0" w:type="auto"/>
          </w:tcPr>
          <w:p w14:paraId="418B34F1" w14:textId="77777777" w:rsidR="008C098F" w:rsidRDefault="00000000">
            <w:pPr>
              <w:pStyle w:val="Compact"/>
              <w:jc w:val="left"/>
            </w:pPr>
            <w:r>
              <w:t>۱۰</w:t>
            </w:r>
          </w:p>
        </w:tc>
        <w:tc>
          <w:tcPr>
            <w:tcW w:w="0" w:type="auto"/>
          </w:tcPr>
          <w:p w14:paraId="147AC79D" w14:textId="77777777" w:rsidR="008C098F" w:rsidRDefault="00000000">
            <w:pPr>
              <w:pStyle w:val="Compact"/>
              <w:jc w:val="left"/>
            </w:pPr>
            <w:r>
              <w:rPr>
                <w:rtl/>
              </w:rPr>
              <w:t>اعلام بهره‌برداری و اطلاع‌رسانی به مراجعان</w:t>
            </w:r>
          </w:p>
        </w:tc>
        <w:tc>
          <w:tcPr>
            <w:tcW w:w="0" w:type="auto"/>
          </w:tcPr>
          <w:p w14:paraId="45487F24" w14:textId="77777777" w:rsidR="008C098F" w:rsidRDefault="00000000">
            <w:pPr>
              <w:pStyle w:val="Compact"/>
              <w:jc w:val="left"/>
            </w:pPr>
            <w:r>
              <w:rPr>
                <w:rtl/>
              </w:rPr>
              <w:t>روابط عمومی</w:t>
            </w:r>
          </w:p>
        </w:tc>
        <w:tc>
          <w:tcPr>
            <w:tcW w:w="0" w:type="auto"/>
          </w:tcPr>
          <w:p w14:paraId="09426F42" w14:textId="77777777" w:rsidR="008C098F" w:rsidRDefault="00000000">
            <w:pPr>
              <w:pStyle w:val="Compact"/>
              <w:jc w:val="left"/>
            </w:pPr>
            <w:r>
              <w:rPr>
                <w:rtl/>
              </w:rPr>
              <w:t>اداره کتابداری</w:t>
            </w:r>
          </w:p>
        </w:tc>
      </w:tr>
    </w:tbl>
    <w:p w14:paraId="6F888DEC" w14:textId="77777777" w:rsidR="008C098F" w:rsidRDefault="00000000">
      <w:pPr>
        <w:pStyle w:val="BodyText"/>
      </w:pPr>
      <w:r>
        <w:rPr>
          <w:rtl/>
        </w:rPr>
        <w:t>هماهنگی کلان برنامه بر عهده اداره کتابداری و اطلاع‌رسانی بیمارستان است و پیشرفت اقدامات به‌صورت ماهانه به ریاست محترم بیمارستان گزارش می‌شود.</w:t>
      </w:r>
    </w:p>
    <w:p w14:paraId="64B98148" w14:textId="77777777" w:rsidR="008C098F" w:rsidRDefault="00000000">
      <w:pPr>
        <w:pStyle w:val="Heading1"/>
      </w:pPr>
      <w:bookmarkStart w:id="5" w:name="زمانبندی-اجرای-برنامه-گانت"/>
      <w:bookmarkEnd w:id="4"/>
      <w:r>
        <w:t>۶ </w:t>
      </w:r>
      <w:r>
        <w:rPr>
          <w:rtl/>
        </w:rPr>
        <w:t>زمان‌بندی اجرای برنامه (گانت)</w:t>
      </w:r>
    </w:p>
    <w:p w14:paraId="3BA18C63" w14:textId="77777777" w:rsidR="008C098F" w:rsidRDefault="00000000">
      <w:pPr>
        <w:pStyle w:val="FirstParagraph"/>
      </w:pPr>
      <w:r>
        <w:rPr>
          <w:rtl/>
        </w:rPr>
        <w:t>اجرای برنامه در بازه شش‌ماهه از ابتدای فروردین تا پایان شهریور طبق جدول زیر فازبندی شده است.</w:t>
      </w:r>
    </w:p>
    <w:tbl>
      <w:tblPr>
        <w:tblStyle w:val="Table"/>
        <w:bidiVisual/>
        <w:tblW w:w="0" w:type="auto"/>
        <w:tblLook w:val="0020" w:firstRow="1" w:lastRow="0" w:firstColumn="0" w:lastColumn="0" w:noHBand="0" w:noVBand="0"/>
      </w:tblPr>
      <w:tblGrid>
        <w:gridCol w:w="450"/>
        <w:gridCol w:w="3199"/>
        <w:gridCol w:w="895"/>
        <w:gridCol w:w="1075"/>
        <w:gridCol w:w="693"/>
        <w:gridCol w:w="456"/>
        <w:gridCol w:w="663"/>
        <w:gridCol w:w="838"/>
      </w:tblGrid>
      <w:tr w:rsidR="008C098F" w14:paraId="0C482187" w14:textId="77777777" w:rsidTr="008C098F">
        <w:trPr>
          <w:cnfStyle w:val="100000000000" w:firstRow="1" w:lastRow="0" w:firstColumn="0" w:lastColumn="0" w:oddVBand="0" w:evenVBand="0" w:oddHBand="0" w:evenHBand="0" w:firstRowFirstColumn="0" w:firstRowLastColumn="0" w:lastRowFirstColumn="0" w:lastRowLastColumn="0"/>
          <w:tblHeader/>
        </w:trPr>
        <w:tc>
          <w:tcPr>
            <w:tcW w:w="0" w:type="auto"/>
          </w:tcPr>
          <w:p w14:paraId="3F9374A7" w14:textId="77777777" w:rsidR="008C098F" w:rsidRDefault="00000000">
            <w:pPr>
              <w:pStyle w:val="Compact"/>
              <w:jc w:val="left"/>
            </w:pPr>
            <w:r>
              <w:rPr>
                <w:rtl/>
              </w:rPr>
              <w:t>فاز</w:t>
            </w:r>
          </w:p>
        </w:tc>
        <w:tc>
          <w:tcPr>
            <w:tcW w:w="0" w:type="auto"/>
          </w:tcPr>
          <w:p w14:paraId="16EEF779" w14:textId="77777777" w:rsidR="008C098F" w:rsidRDefault="00000000">
            <w:pPr>
              <w:pStyle w:val="Compact"/>
              <w:jc w:val="left"/>
            </w:pPr>
            <w:r>
              <w:rPr>
                <w:rtl/>
              </w:rPr>
              <w:t>اقدام</w:t>
            </w:r>
          </w:p>
        </w:tc>
        <w:tc>
          <w:tcPr>
            <w:tcW w:w="0" w:type="auto"/>
          </w:tcPr>
          <w:p w14:paraId="68989766" w14:textId="77777777" w:rsidR="008C098F" w:rsidRDefault="00000000">
            <w:pPr>
              <w:pStyle w:val="Compact"/>
              <w:jc w:val="left"/>
            </w:pPr>
            <w:r>
              <w:rPr>
                <w:rtl/>
              </w:rPr>
              <w:t>فروردین</w:t>
            </w:r>
          </w:p>
        </w:tc>
        <w:tc>
          <w:tcPr>
            <w:tcW w:w="0" w:type="auto"/>
          </w:tcPr>
          <w:p w14:paraId="40F517F8" w14:textId="77777777" w:rsidR="008C098F" w:rsidRDefault="00000000">
            <w:pPr>
              <w:pStyle w:val="Compact"/>
              <w:jc w:val="left"/>
            </w:pPr>
            <w:r>
              <w:rPr>
                <w:rtl/>
              </w:rPr>
              <w:t>اردیبهشت</w:t>
            </w:r>
          </w:p>
        </w:tc>
        <w:tc>
          <w:tcPr>
            <w:tcW w:w="0" w:type="auto"/>
          </w:tcPr>
          <w:p w14:paraId="15A55EDC" w14:textId="77777777" w:rsidR="008C098F" w:rsidRDefault="00000000">
            <w:pPr>
              <w:pStyle w:val="Compact"/>
              <w:jc w:val="left"/>
            </w:pPr>
            <w:r>
              <w:rPr>
                <w:rtl/>
              </w:rPr>
              <w:t>خرداد</w:t>
            </w:r>
          </w:p>
        </w:tc>
        <w:tc>
          <w:tcPr>
            <w:tcW w:w="0" w:type="auto"/>
          </w:tcPr>
          <w:p w14:paraId="0434E8A1" w14:textId="77777777" w:rsidR="008C098F" w:rsidRDefault="00000000">
            <w:pPr>
              <w:pStyle w:val="Compact"/>
              <w:jc w:val="left"/>
            </w:pPr>
            <w:r>
              <w:rPr>
                <w:rtl/>
              </w:rPr>
              <w:t>تیر</w:t>
            </w:r>
          </w:p>
        </w:tc>
        <w:tc>
          <w:tcPr>
            <w:tcW w:w="0" w:type="auto"/>
          </w:tcPr>
          <w:p w14:paraId="7CCD1FA2" w14:textId="77777777" w:rsidR="008C098F" w:rsidRDefault="00000000">
            <w:pPr>
              <w:pStyle w:val="Compact"/>
              <w:jc w:val="left"/>
            </w:pPr>
            <w:r>
              <w:rPr>
                <w:rtl/>
              </w:rPr>
              <w:t>مرداد</w:t>
            </w:r>
          </w:p>
        </w:tc>
        <w:tc>
          <w:tcPr>
            <w:tcW w:w="0" w:type="auto"/>
          </w:tcPr>
          <w:p w14:paraId="64437E10" w14:textId="77777777" w:rsidR="008C098F" w:rsidRDefault="00000000">
            <w:pPr>
              <w:pStyle w:val="Compact"/>
              <w:jc w:val="left"/>
            </w:pPr>
            <w:r>
              <w:rPr>
                <w:rtl/>
              </w:rPr>
              <w:t>شهریور</w:t>
            </w:r>
          </w:p>
        </w:tc>
      </w:tr>
      <w:tr w:rsidR="008C098F" w14:paraId="3D0F007A" w14:textId="77777777">
        <w:tc>
          <w:tcPr>
            <w:tcW w:w="0" w:type="auto"/>
          </w:tcPr>
          <w:p w14:paraId="463AF93B" w14:textId="77777777" w:rsidR="008C098F" w:rsidRDefault="00000000">
            <w:pPr>
              <w:pStyle w:val="Compact"/>
              <w:jc w:val="left"/>
            </w:pPr>
            <w:r>
              <w:t>۱</w:t>
            </w:r>
          </w:p>
        </w:tc>
        <w:tc>
          <w:tcPr>
            <w:tcW w:w="0" w:type="auto"/>
          </w:tcPr>
          <w:p w14:paraId="5F782752" w14:textId="77777777" w:rsidR="008C098F" w:rsidRDefault="00000000">
            <w:pPr>
              <w:pStyle w:val="Compact"/>
              <w:jc w:val="left"/>
            </w:pPr>
            <w:r>
              <w:rPr>
                <w:rtl/>
              </w:rPr>
              <w:t>شناسایی محل و تهیه نقشه طراحی</w:t>
            </w:r>
          </w:p>
        </w:tc>
        <w:tc>
          <w:tcPr>
            <w:tcW w:w="0" w:type="auto"/>
          </w:tcPr>
          <w:p w14:paraId="1F895B4B" w14:textId="77777777" w:rsidR="008C098F" w:rsidRDefault="00000000">
            <w:pPr>
              <w:pStyle w:val="Compact"/>
              <w:jc w:val="left"/>
            </w:pPr>
            <w:r>
              <w:rPr>
                <w:rtl/>
              </w:rPr>
              <w:t>■</w:t>
            </w:r>
          </w:p>
        </w:tc>
        <w:tc>
          <w:tcPr>
            <w:tcW w:w="0" w:type="auto"/>
          </w:tcPr>
          <w:p w14:paraId="7380124D" w14:textId="77777777" w:rsidR="008C098F" w:rsidRDefault="00000000">
            <w:pPr>
              <w:pStyle w:val="Compact"/>
              <w:jc w:val="left"/>
            </w:pPr>
            <w:r>
              <w:rPr>
                <w:rtl/>
              </w:rPr>
              <w:t>■</w:t>
            </w:r>
          </w:p>
        </w:tc>
        <w:tc>
          <w:tcPr>
            <w:tcW w:w="0" w:type="auto"/>
          </w:tcPr>
          <w:p w14:paraId="134B0DCF" w14:textId="77777777" w:rsidR="008C098F" w:rsidRDefault="008C098F">
            <w:pPr>
              <w:pStyle w:val="Compact"/>
            </w:pPr>
          </w:p>
        </w:tc>
        <w:tc>
          <w:tcPr>
            <w:tcW w:w="0" w:type="auto"/>
          </w:tcPr>
          <w:p w14:paraId="415D7F2A" w14:textId="77777777" w:rsidR="008C098F" w:rsidRDefault="008C098F">
            <w:pPr>
              <w:pStyle w:val="Compact"/>
            </w:pPr>
          </w:p>
        </w:tc>
        <w:tc>
          <w:tcPr>
            <w:tcW w:w="0" w:type="auto"/>
          </w:tcPr>
          <w:p w14:paraId="3AE4343E" w14:textId="77777777" w:rsidR="008C098F" w:rsidRDefault="008C098F">
            <w:pPr>
              <w:pStyle w:val="Compact"/>
            </w:pPr>
          </w:p>
        </w:tc>
        <w:tc>
          <w:tcPr>
            <w:tcW w:w="0" w:type="auto"/>
          </w:tcPr>
          <w:p w14:paraId="5FB4FB06" w14:textId="77777777" w:rsidR="008C098F" w:rsidRDefault="008C098F">
            <w:pPr>
              <w:pStyle w:val="Compact"/>
            </w:pPr>
          </w:p>
        </w:tc>
      </w:tr>
      <w:tr w:rsidR="008C098F" w14:paraId="01E7D08B" w14:textId="77777777">
        <w:tc>
          <w:tcPr>
            <w:tcW w:w="0" w:type="auto"/>
          </w:tcPr>
          <w:p w14:paraId="0392265C" w14:textId="77777777" w:rsidR="008C098F" w:rsidRDefault="00000000">
            <w:pPr>
              <w:pStyle w:val="Compact"/>
              <w:jc w:val="left"/>
            </w:pPr>
            <w:r>
              <w:t>۲</w:t>
            </w:r>
          </w:p>
        </w:tc>
        <w:tc>
          <w:tcPr>
            <w:tcW w:w="0" w:type="auto"/>
          </w:tcPr>
          <w:p w14:paraId="18D64954" w14:textId="77777777" w:rsidR="008C098F" w:rsidRDefault="00000000">
            <w:pPr>
              <w:pStyle w:val="Compact"/>
              <w:jc w:val="left"/>
            </w:pPr>
            <w:r>
              <w:rPr>
                <w:rtl/>
              </w:rPr>
              <w:t>اخذ مجوز و تصویب بودجه</w:t>
            </w:r>
          </w:p>
        </w:tc>
        <w:tc>
          <w:tcPr>
            <w:tcW w:w="0" w:type="auto"/>
          </w:tcPr>
          <w:p w14:paraId="6FC7CDF1" w14:textId="77777777" w:rsidR="008C098F" w:rsidRDefault="008C098F">
            <w:pPr>
              <w:pStyle w:val="Compact"/>
            </w:pPr>
          </w:p>
        </w:tc>
        <w:tc>
          <w:tcPr>
            <w:tcW w:w="0" w:type="auto"/>
          </w:tcPr>
          <w:p w14:paraId="5F3479C1" w14:textId="77777777" w:rsidR="008C098F" w:rsidRDefault="00000000">
            <w:pPr>
              <w:pStyle w:val="Compact"/>
              <w:jc w:val="left"/>
            </w:pPr>
            <w:r>
              <w:rPr>
                <w:rtl/>
              </w:rPr>
              <w:t>■</w:t>
            </w:r>
          </w:p>
        </w:tc>
        <w:tc>
          <w:tcPr>
            <w:tcW w:w="0" w:type="auto"/>
          </w:tcPr>
          <w:p w14:paraId="7B2FCDD5" w14:textId="77777777" w:rsidR="008C098F" w:rsidRDefault="00000000">
            <w:pPr>
              <w:pStyle w:val="Compact"/>
              <w:jc w:val="left"/>
            </w:pPr>
            <w:r>
              <w:rPr>
                <w:rtl/>
              </w:rPr>
              <w:t>■</w:t>
            </w:r>
          </w:p>
        </w:tc>
        <w:tc>
          <w:tcPr>
            <w:tcW w:w="0" w:type="auto"/>
          </w:tcPr>
          <w:p w14:paraId="73F853B8" w14:textId="77777777" w:rsidR="008C098F" w:rsidRDefault="008C098F">
            <w:pPr>
              <w:pStyle w:val="Compact"/>
            </w:pPr>
          </w:p>
        </w:tc>
        <w:tc>
          <w:tcPr>
            <w:tcW w:w="0" w:type="auto"/>
          </w:tcPr>
          <w:p w14:paraId="18B0B70D" w14:textId="77777777" w:rsidR="008C098F" w:rsidRDefault="008C098F">
            <w:pPr>
              <w:pStyle w:val="Compact"/>
            </w:pPr>
          </w:p>
        </w:tc>
        <w:tc>
          <w:tcPr>
            <w:tcW w:w="0" w:type="auto"/>
          </w:tcPr>
          <w:p w14:paraId="4E6B3547" w14:textId="77777777" w:rsidR="008C098F" w:rsidRDefault="008C098F">
            <w:pPr>
              <w:pStyle w:val="Compact"/>
            </w:pPr>
          </w:p>
        </w:tc>
      </w:tr>
      <w:tr w:rsidR="008C098F" w14:paraId="0602EED3" w14:textId="77777777">
        <w:tc>
          <w:tcPr>
            <w:tcW w:w="0" w:type="auto"/>
          </w:tcPr>
          <w:p w14:paraId="35381F9E" w14:textId="77777777" w:rsidR="008C098F" w:rsidRDefault="00000000">
            <w:pPr>
              <w:pStyle w:val="Compact"/>
              <w:jc w:val="left"/>
            </w:pPr>
            <w:r>
              <w:t>۳</w:t>
            </w:r>
          </w:p>
        </w:tc>
        <w:tc>
          <w:tcPr>
            <w:tcW w:w="0" w:type="auto"/>
          </w:tcPr>
          <w:p w14:paraId="4521AFF1" w14:textId="77777777" w:rsidR="008C098F" w:rsidRDefault="00000000">
            <w:pPr>
              <w:pStyle w:val="Compact"/>
              <w:jc w:val="left"/>
            </w:pPr>
            <w:r>
              <w:rPr>
                <w:rtl/>
              </w:rPr>
              <w:t>عملیات عمرانی و اصلاح دسترسی</w:t>
            </w:r>
          </w:p>
        </w:tc>
        <w:tc>
          <w:tcPr>
            <w:tcW w:w="0" w:type="auto"/>
          </w:tcPr>
          <w:p w14:paraId="38677C3B" w14:textId="77777777" w:rsidR="008C098F" w:rsidRDefault="008C098F">
            <w:pPr>
              <w:pStyle w:val="Compact"/>
            </w:pPr>
          </w:p>
        </w:tc>
        <w:tc>
          <w:tcPr>
            <w:tcW w:w="0" w:type="auto"/>
          </w:tcPr>
          <w:p w14:paraId="7515A871" w14:textId="77777777" w:rsidR="008C098F" w:rsidRDefault="008C098F">
            <w:pPr>
              <w:pStyle w:val="Compact"/>
            </w:pPr>
          </w:p>
        </w:tc>
        <w:tc>
          <w:tcPr>
            <w:tcW w:w="0" w:type="auto"/>
          </w:tcPr>
          <w:p w14:paraId="5AEBDC0E" w14:textId="77777777" w:rsidR="008C098F" w:rsidRDefault="00000000">
            <w:pPr>
              <w:pStyle w:val="Compact"/>
              <w:jc w:val="left"/>
            </w:pPr>
            <w:r>
              <w:rPr>
                <w:rtl/>
              </w:rPr>
              <w:t>■</w:t>
            </w:r>
          </w:p>
        </w:tc>
        <w:tc>
          <w:tcPr>
            <w:tcW w:w="0" w:type="auto"/>
          </w:tcPr>
          <w:p w14:paraId="2565D93B" w14:textId="77777777" w:rsidR="008C098F" w:rsidRDefault="00000000">
            <w:pPr>
              <w:pStyle w:val="Compact"/>
              <w:jc w:val="left"/>
            </w:pPr>
            <w:r>
              <w:rPr>
                <w:rtl/>
              </w:rPr>
              <w:t>■</w:t>
            </w:r>
          </w:p>
        </w:tc>
        <w:tc>
          <w:tcPr>
            <w:tcW w:w="0" w:type="auto"/>
          </w:tcPr>
          <w:p w14:paraId="4F4B8599" w14:textId="77777777" w:rsidR="008C098F" w:rsidRDefault="008C098F">
            <w:pPr>
              <w:pStyle w:val="Compact"/>
            </w:pPr>
          </w:p>
        </w:tc>
        <w:tc>
          <w:tcPr>
            <w:tcW w:w="0" w:type="auto"/>
          </w:tcPr>
          <w:p w14:paraId="1F511E45" w14:textId="77777777" w:rsidR="008C098F" w:rsidRDefault="008C098F">
            <w:pPr>
              <w:pStyle w:val="Compact"/>
            </w:pPr>
          </w:p>
        </w:tc>
      </w:tr>
      <w:tr w:rsidR="008C098F" w14:paraId="50C7C8A9" w14:textId="77777777">
        <w:tc>
          <w:tcPr>
            <w:tcW w:w="0" w:type="auto"/>
          </w:tcPr>
          <w:p w14:paraId="3990B925" w14:textId="77777777" w:rsidR="008C098F" w:rsidRDefault="00000000">
            <w:pPr>
              <w:pStyle w:val="Compact"/>
              <w:jc w:val="left"/>
            </w:pPr>
            <w:r>
              <w:t>۴</w:t>
            </w:r>
          </w:p>
        </w:tc>
        <w:tc>
          <w:tcPr>
            <w:tcW w:w="0" w:type="auto"/>
          </w:tcPr>
          <w:p w14:paraId="001B8588" w14:textId="77777777" w:rsidR="008C098F" w:rsidRDefault="00000000">
            <w:pPr>
              <w:pStyle w:val="Compact"/>
              <w:jc w:val="left"/>
            </w:pPr>
            <w:r>
              <w:rPr>
                <w:rtl/>
              </w:rPr>
              <w:t>تأمین و نصب تجهیزات و مبلمان</w:t>
            </w:r>
          </w:p>
        </w:tc>
        <w:tc>
          <w:tcPr>
            <w:tcW w:w="0" w:type="auto"/>
          </w:tcPr>
          <w:p w14:paraId="3ADE51A7" w14:textId="77777777" w:rsidR="008C098F" w:rsidRDefault="008C098F">
            <w:pPr>
              <w:pStyle w:val="Compact"/>
            </w:pPr>
          </w:p>
        </w:tc>
        <w:tc>
          <w:tcPr>
            <w:tcW w:w="0" w:type="auto"/>
          </w:tcPr>
          <w:p w14:paraId="7DEF43B0" w14:textId="77777777" w:rsidR="008C098F" w:rsidRDefault="008C098F">
            <w:pPr>
              <w:pStyle w:val="Compact"/>
            </w:pPr>
          </w:p>
        </w:tc>
        <w:tc>
          <w:tcPr>
            <w:tcW w:w="0" w:type="auto"/>
          </w:tcPr>
          <w:p w14:paraId="5F04C53A" w14:textId="77777777" w:rsidR="008C098F" w:rsidRDefault="008C098F">
            <w:pPr>
              <w:pStyle w:val="Compact"/>
            </w:pPr>
          </w:p>
        </w:tc>
        <w:tc>
          <w:tcPr>
            <w:tcW w:w="0" w:type="auto"/>
          </w:tcPr>
          <w:p w14:paraId="550F1983" w14:textId="77777777" w:rsidR="008C098F" w:rsidRDefault="00000000">
            <w:pPr>
              <w:pStyle w:val="Compact"/>
              <w:jc w:val="left"/>
            </w:pPr>
            <w:r>
              <w:rPr>
                <w:rtl/>
              </w:rPr>
              <w:t>■</w:t>
            </w:r>
          </w:p>
        </w:tc>
        <w:tc>
          <w:tcPr>
            <w:tcW w:w="0" w:type="auto"/>
          </w:tcPr>
          <w:p w14:paraId="3F528F75" w14:textId="77777777" w:rsidR="008C098F" w:rsidRDefault="00000000">
            <w:pPr>
              <w:pStyle w:val="Compact"/>
              <w:jc w:val="left"/>
            </w:pPr>
            <w:r>
              <w:rPr>
                <w:rtl/>
              </w:rPr>
              <w:t>■</w:t>
            </w:r>
          </w:p>
        </w:tc>
        <w:tc>
          <w:tcPr>
            <w:tcW w:w="0" w:type="auto"/>
          </w:tcPr>
          <w:p w14:paraId="5D563F50" w14:textId="77777777" w:rsidR="008C098F" w:rsidRDefault="008C098F">
            <w:pPr>
              <w:pStyle w:val="Compact"/>
            </w:pPr>
          </w:p>
        </w:tc>
      </w:tr>
      <w:tr w:rsidR="008C098F" w14:paraId="27569C20" w14:textId="77777777">
        <w:tc>
          <w:tcPr>
            <w:tcW w:w="0" w:type="auto"/>
          </w:tcPr>
          <w:p w14:paraId="1B69EB1D" w14:textId="77777777" w:rsidR="008C098F" w:rsidRDefault="00000000">
            <w:pPr>
              <w:pStyle w:val="Compact"/>
              <w:jc w:val="left"/>
            </w:pPr>
            <w:r>
              <w:lastRenderedPageBreak/>
              <w:t>۵</w:t>
            </w:r>
          </w:p>
        </w:tc>
        <w:tc>
          <w:tcPr>
            <w:tcW w:w="0" w:type="auto"/>
          </w:tcPr>
          <w:p w14:paraId="496D8AB5" w14:textId="77777777" w:rsidR="008C098F" w:rsidRDefault="00000000">
            <w:pPr>
              <w:pStyle w:val="Compact"/>
              <w:jc w:val="left"/>
            </w:pPr>
            <w:r>
              <w:rPr>
                <w:rtl/>
              </w:rPr>
              <w:t>تهیه منابع ویژه و نرم‌افزارها</w:t>
            </w:r>
          </w:p>
        </w:tc>
        <w:tc>
          <w:tcPr>
            <w:tcW w:w="0" w:type="auto"/>
          </w:tcPr>
          <w:p w14:paraId="0A6F0D0F" w14:textId="77777777" w:rsidR="008C098F" w:rsidRDefault="008C098F">
            <w:pPr>
              <w:pStyle w:val="Compact"/>
            </w:pPr>
          </w:p>
        </w:tc>
        <w:tc>
          <w:tcPr>
            <w:tcW w:w="0" w:type="auto"/>
          </w:tcPr>
          <w:p w14:paraId="6154C0FA" w14:textId="77777777" w:rsidR="008C098F" w:rsidRDefault="008C098F">
            <w:pPr>
              <w:pStyle w:val="Compact"/>
            </w:pPr>
          </w:p>
        </w:tc>
        <w:tc>
          <w:tcPr>
            <w:tcW w:w="0" w:type="auto"/>
          </w:tcPr>
          <w:p w14:paraId="0B7C306F" w14:textId="77777777" w:rsidR="008C098F" w:rsidRDefault="00000000">
            <w:pPr>
              <w:pStyle w:val="Compact"/>
              <w:jc w:val="left"/>
            </w:pPr>
            <w:r>
              <w:rPr>
                <w:rtl/>
              </w:rPr>
              <w:t>■</w:t>
            </w:r>
          </w:p>
        </w:tc>
        <w:tc>
          <w:tcPr>
            <w:tcW w:w="0" w:type="auto"/>
          </w:tcPr>
          <w:p w14:paraId="365ABE3C" w14:textId="77777777" w:rsidR="008C098F" w:rsidRDefault="00000000">
            <w:pPr>
              <w:pStyle w:val="Compact"/>
              <w:jc w:val="left"/>
            </w:pPr>
            <w:r>
              <w:rPr>
                <w:rtl/>
              </w:rPr>
              <w:t>■</w:t>
            </w:r>
          </w:p>
        </w:tc>
        <w:tc>
          <w:tcPr>
            <w:tcW w:w="0" w:type="auto"/>
          </w:tcPr>
          <w:p w14:paraId="5240C835" w14:textId="77777777" w:rsidR="008C098F" w:rsidRDefault="00000000">
            <w:pPr>
              <w:pStyle w:val="Compact"/>
              <w:jc w:val="left"/>
            </w:pPr>
            <w:r>
              <w:rPr>
                <w:rtl/>
              </w:rPr>
              <w:t>■</w:t>
            </w:r>
          </w:p>
        </w:tc>
        <w:tc>
          <w:tcPr>
            <w:tcW w:w="0" w:type="auto"/>
          </w:tcPr>
          <w:p w14:paraId="1A4D6CE0" w14:textId="77777777" w:rsidR="008C098F" w:rsidRDefault="008C098F">
            <w:pPr>
              <w:pStyle w:val="Compact"/>
            </w:pPr>
          </w:p>
        </w:tc>
      </w:tr>
      <w:tr w:rsidR="008C098F" w14:paraId="79DFCC50" w14:textId="77777777">
        <w:tc>
          <w:tcPr>
            <w:tcW w:w="0" w:type="auto"/>
          </w:tcPr>
          <w:p w14:paraId="40B04DCB" w14:textId="77777777" w:rsidR="008C098F" w:rsidRDefault="00000000">
            <w:pPr>
              <w:pStyle w:val="Compact"/>
              <w:jc w:val="left"/>
            </w:pPr>
            <w:r>
              <w:t>۶</w:t>
            </w:r>
          </w:p>
        </w:tc>
        <w:tc>
          <w:tcPr>
            <w:tcW w:w="0" w:type="auto"/>
          </w:tcPr>
          <w:p w14:paraId="46A53A3D" w14:textId="77777777" w:rsidR="008C098F" w:rsidRDefault="00000000">
            <w:pPr>
              <w:pStyle w:val="Compact"/>
              <w:jc w:val="left"/>
            </w:pPr>
            <w:r>
              <w:rPr>
                <w:rtl/>
              </w:rPr>
              <w:t>تابلوگذاری، ایمنی و آموزش کارکنان</w:t>
            </w:r>
          </w:p>
        </w:tc>
        <w:tc>
          <w:tcPr>
            <w:tcW w:w="0" w:type="auto"/>
          </w:tcPr>
          <w:p w14:paraId="4BB819AA" w14:textId="77777777" w:rsidR="008C098F" w:rsidRDefault="008C098F">
            <w:pPr>
              <w:pStyle w:val="Compact"/>
            </w:pPr>
          </w:p>
        </w:tc>
        <w:tc>
          <w:tcPr>
            <w:tcW w:w="0" w:type="auto"/>
          </w:tcPr>
          <w:p w14:paraId="70BD70FC" w14:textId="77777777" w:rsidR="008C098F" w:rsidRDefault="008C098F">
            <w:pPr>
              <w:pStyle w:val="Compact"/>
            </w:pPr>
          </w:p>
        </w:tc>
        <w:tc>
          <w:tcPr>
            <w:tcW w:w="0" w:type="auto"/>
          </w:tcPr>
          <w:p w14:paraId="2EA478C5" w14:textId="77777777" w:rsidR="008C098F" w:rsidRDefault="008C098F">
            <w:pPr>
              <w:pStyle w:val="Compact"/>
            </w:pPr>
          </w:p>
        </w:tc>
        <w:tc>
          <w:tcPr>
            <w:tcW w:w="0" w:type="auto"/>
          </w:tcPr>
          <w:p w14:paraId="76B9F5E7" w14:textId="77777777" w:rsidR="008C098F" w:rsidRDefault="008C098F">
            <w:pPr>
              <w:pStyle w:val="Compact"/>
            </w:pPr>
          </w:p>
        </w:tc>
        <w:tc>
          <w:tcPr>
            <w:tcW w:w="0" w:type="auto"/>
          </w:tcPr>
          <w:p w14:paraId="571BA50A" w14:textId="77777777" w:rsidR="008C098F" w:rsidRDefault="00000000">
            <w:pPr>
              <w:pStyle w:val="Compact"/>
              <w:jc w:val="left"/>
            </w:pPr>
            <w:r>
              <w:rPr>
                <w:rtl/>
              </w:rPr>
              <w:t>■</w:t>
            </w:r>
          </w:p>
        </w:tc>
        <w:tc>
          <w:tcPr>
            <w:tcW w:w="0" w:type="auto"/>
          </w:tcPr>
          <w:p w14:paraId="5A974FDE" w14:textId="77777777" w:rsidR="008C098F" w:rsidRDefault="00000000">
            <w:pPr>
              <w:pStyle w:val="Compact"/>
              <w:jc w:val="left"/>
            </w:pPr>
            <w:r>
              <w:rPr>
                <w:rtl/>
              </w:rPr>
              <w:t>■</w:t>
            </w:r>
          </w:p>
        </w:tc>
      </w:tr>
      <w:tr w:rsidR="008C098F" w14:paraId="2F53073D" w14:textId="77777777">
        <w:tc>
          <w:tcPr>
            <w:tcW w:w="0" w:type="auto"/>
          </w:tcPr>
          <w:p w14:paraId="19AE2302" w14:textId="77777777" w:rsidR="008C098F" w:rsidRDefault="00000000">
            <w:pPr>
              <w:pStyle w:val="Compact"/>
              <w:jc w:val="left"/>
            </w:pPr>
            <w:r>
              <w:t>۷</w:t>
            </w:r>
          </w:p>
        </w:tc>
        <w:tc>
          <w:tcPr>
            <w:tcW w:w="0" w:type="auto"/>
          </w:tcPr>
          <w:p w14:paraId="4881C6A3" w14:textId="77777777" w:rsidR="008C098F" w:rsidRDefault="00000000">
            <w:pPr>
              <w:pStyle w:val="Compact"/>
              <w:jc w:val="left"/>
            </w:pPr>
            <w:r>
              <w:rPr>
                <w:rtl/>
              </w:rPr>
              <w:t>راه‌اندازی، اطلاع‌رسانی و بهره‌برداری</w:t>
            </w:r>
          </w:p>
        </w:tc>
        <w:tc>
          <w:tcPr>
            <w:tcW w:w="0" w:type="auto"/>
          </w:tcPr>
          <w:p w14:paraId="35AE3CEC" w14:textId="77777777" w:rsidR="008C098F" w:rsidRDefault="008C098F">
            <w:pPr>
              <w:pStyle w:val="Compact"/>
            </w:pPr>
          </w:p>
        </w:tc>
        <w:tc>
          <w:tcPr>
            <w:tcW w:w="0" w:type="auto"/>
          </w:tcPr>
          <w:p w14:paraId="7863FE2D" w14:textId="77777777" w:rsidR="008C098F" w:rsidRDefault="008C098F">
            <w:pPr>
              <w:pStyle w:val="Compact"/>
            </w:pPr>
          </w:p>
        </w:tc>
        <w:tc>
          <w:tcPr>
            <w:tcW w:w="0" w:type="auto"/>
          </w:tcPr>
          <w:p w14:paraId="2F1AF963" w14:textId="77777777" w:rsidR="008C098F" w:rsidRDefault="008C098F">
            <w:pPr>
              <w:pStyle w:val="Compact"/>
            </w:pPr>
          </w:p>
        </w:tc>
        <w:tc>
          <w:tcPr>
            <w:tcW w:w="0" w:type="auto"/>
          </w:tcPr>
          <w:p w14:paraId="38DE1A51" w14:textId="77777777" w:rsidR="008C098F" w:rsidRDefault="008C098F">
            <w:pPr>
              <w:pStyle w:val="Compact"/>
            </w:pPr>
          </w:p>
        </w:tc>
        <w:tc>
          <w:tcPr>
            <w:tcW w:w="0" w:type="auto"/>
          </w:tcPr>
          <w:p w14:paraId="3BA4569D" w14:textId="77777777" w:rsidR="008C098F" w:rsidRDefault="008C098F">
            <w:pPr>
              <w:pStyle w:val="Compact"/>
            </w:pPr>
          </w:p>
        </w:tc>
        <w:tc>
          <w:tcPr>
            <w:tcW w:w="0" w:type="auto"/>
          </w:tcPr>
          <w:p w14:paraId="2A9B9FED" w14:textId="77777777" w:rsidR="008C098F" w:rsidRDefault="00000000">
            <w:pPr>
              <w:pStyle w:val="Compact"/>
              <w:jc w:val="left"/>
            </w:pPr>
            <w:r>
              <w:rPr>
                <w:rtl/>
              </w:rPr>
              <w:t>■</w:t>
            </w:r>
          </w:p>
        </w:tc>
      </w:tr>
    </w:tbl>
    <w:p w14:paraId="1F497538" w14:textId="77777777" w:rsidR="008C098F" w:rsidRDefault="00000000">
      <w:pPr>
        <w:pStyle w:val="BodyText"/>
      </w:pPr>
      <w:r>
        <w:rPr>
          <w:rtl/>
        </w:rPr>
        <w:t xml:space="preserve">فازهای </w:t>
      </w:r>
      <w:r>
        <w:t xml:space="preserve">۱ </w:t>
      </w:r>
      <w:r>
        <w:rPr>
          <w:rtl/>
        </w:rPr>
        <w:t xml:space="preserve">تا </w:t>
      </w:r>
      <w:r>
        <w:t xml:space="preserve">۳ </w:t>
      </w:r>
      <w:r>
        <w:rPr>
          <w:rtl/>
        </w:rPr>
        <w:t>مسیر بحرانی برنامه‌اند و هرگونه تأخیر در آن‌ها زمان بهره‌برداری را جابه‌جا می‌کند؛ پیگیری هفتگی این فازها در دستور کار اداره کتابداری قرار می‌گیرد.</w:t>
      </w:r>
    </w:p>
    <w:p w14:paraId="6022B8D0" w14:textId="77777777" w:rsidR="008C098F" w:rsidRDefault="00000000">
      <w:pPr>
        <w:pStyle w:val="Heading1"/>
      </w:pPr>
      <w:bookmarkStart w:id="6" w:name="بودجه-و-منابع-مالی"/>
      <w:bookmarkEnd w:id="5"/>
      <w:r>
        <w:t>۷ </w:t>
      </w:r>
      <w:r>
        <w:rPr>
          <w:rtl/>
        </w:rPr>
        <w:t>بودجه و منابع مالی</w:t>
      </w:r>
    </w:p>
    <w:p w14:paraId="2F18EABD" w14:textId="77777777" w:rsidR="008C098F" w:rsidRDefault="00000000">
      <w:pPr>
        <w:pStyle w:val="FirstParagraph"/>
      </w:pPr>
      <w:r>
        <w:rPr>
          <w:rtl/>
        </w:rPr>
        <w:t>برآورد اولیه هزینه اجرای برنامه در جدول زیر ارائه شده است. ارقام تقریبی است و پس از استعلام رسمی و تهیه نقشه نهایی تعدیل می‌شود.</w:t>
      </w:r>
    </w:p>
    <w:tbl>
      <w:tblPr>
        <w:tblStyle w:val="Table"/>
        <w:bidiVisual/>
        <w:tblW w:w="0" w:type="auto"/>
        <w:tblLook w:val="0020" w:firstRow="1" w:lastRow="0" w:firstColumn="0" w:lastColumn="0" w:noHBand="0" w:noVBand="0"/>
      </w:tblPr>
      <w:tblGrid>
        <w:gridCol w:w="931"/>
        <w:gridCol w:w="3964"/>
        <w:gridCol w:w="2514"/>
      </w:tblGrid>
      <w:tr w:rsidR="008C098F" w14:paraId="38EB4078" w14:textId="77777777" w:rsidTr="008C098F">
        <w:trPr>
          <w:cnfStyle w:val="100000000000" w:firstRow="1" w:lastRow="0" w:firstColumn="0" w:lastColumn="0" w:oddVBand="0" w:evenVBand="0" w:oddHBand="0" w:evenHBand="0" w:firstRowFirstColumn="0" w:firstRowLastColumn="0" w:lastRowFirstColumn="0" w:lastRowLastColumn="0"/>
          <w:tblHeader/>
        </w:trPr>
        <w:tc>
          <w:tcPr>
            <w:tcW w:w="0" w:type="auto"/>
          </w:tcPr>
          <w:p w14:paraId="69F23311" w14:textId="77777777" w:rsidR="008C098F" w:rsidRDefault="00000000">
            <w:pPr>
              <w:pStyle w:val="Compact"/>
              <w:jc w:val="left"/>
            </w:pPr>
            <w:r>
              <w:rPr>
                <w:rtl/>
              </w:rPr>
              <w:t>ردیف</w:t>
            </w:r>
          </w:p>
        </w:tc>
        <w:tc>
          <w:tcPr>
            <w:tcW w:w="0" w:type="auto"/>
          </w:tcPr>
          <w:p w14:paraId="0B9E0E49" w14:textId="77777777" w:rsidR="008C098F" w:rsidRDefault="00000000">
            <w:pPr>
              <w:pStyle w:val="Compact"/>
              <w:jc w:val="left"/>
            </w:pPr>
            <w:r>
              <w:rPr>
                <w:rtl/>
              </w:rPr>
              <w:t>شرح هزینه</w:t>
            </w:r>
          </w:p>
        </w:tc>
        <w:tc>
          <w:tcPr>
            <w:tcW w:w="0" w:type="auto"/>
          </w:tcPr>
          <w:p w14:paraId="4996CAB4" w14:textId="77777777" w:rsidR="008C098F" w:rsidRDefault="00000000">
            <w:pPr>
              <w:pStyle w:val="Compact"/>
              <w:jc w:val="left"/>
            </w:pPr>
            <w:r>
              <w:rPr>
                <w:rtl/>
              </w:rPr>
              <w:t>برآورد تقریبی (میلیون ریال)</w:t>
            </w:r>
          </w:p>
        </w:tc>
      </w:tr>
      <w:tr w:rsidR="008C098F" w14:paraId="69E3B237" w14:textId="77777777">
        <w:tc>
          <w:tcPr>
            <w:tcW w:w="0" w:type="auto"/>
          </w:tcPr>
          <w:p w14:paraId="341516B5" w14:textId="77777777" w:rsidR="008C098F" w:rsidRDefault="00000000">
            <w:pPr>
              <w:pStyle w:val="Compact"/>
              <w:jc w:val="left"/>
            </w:pPr>
            <w:r>
              <w:t>۱</w:t>
            </w:r>
          </w:p>
        </w:tc>
        <w:tc>
          <w:tcPr>
            <w:tcW w:w="0" w:type="auto"/>
          </w:tcPr>
          <w:p w14:paraId="2814F2CD" w14:textId="77777777" w:rsidR="008C098F" w:rsidRDefault="00000000">
            <w:pPr>
              <w:pStyle w:val="Compact"/>
              <w:jc w:val="left"/>
            </w:pPr>
            <w:r>
              <w:rPr>
                <w:rtl/>
              </w:rPr>
              <w:t>عملیات عمرانی: رمپ، اصلاح درب و کفسازی</w:t>
            </w:r>
          </w:p>
        </w:tc>
        <w:tc>
          <w:tcPr>
            <w:tcW w:w="0" w:type="auto"/>
          </w:tcPr>
          <w:p w14:paraId="46B35C2B" w14:textId="77777777" w:rsidR="008C098F" w:rsidRDefault="00000000">
            <w:pPr>
              <w:pStyle w:val="Compact"/>
              <w:jc w:val="left"/>
            </w:pPr>
            <w:r>
              <w:t>۸۰۰</w:t>
            </w:r>
          </w:p>
        </w:tc>
      </w:tr>
      <w:tr w:rsidR="008C098F" w14:paraId="1BD2AC35" w14:textId="77777777">
        <w:tc>
          <w:tcPr>
            <w:tcW w:w="0" w:type="auto"/>
          </w:tcPr>
          <w:p w14:paraId="5F38C497" w14:textId="77777777" w:rsidR="008C098F" w:rsidRDefault="00000000">
            <w:pPr>
              <w:pStyle w:val="Compact"/>
              <w:jc w:val="left"/>
            </w:pPr>
            <w:r>
              <w:t>۲</w:t>
            </w:r>
          </w:p>
        </w:tc>
        <w:tc>
          <w:tcPr>
            <w:tcW w:w="0" w:type="auto"/>
          </w:tcPr>
          <w:p w14:paraId="1FDAC22E" w14:textId="77777777" w:rsidR="008C098F" w:rsidRDefault="00000000">
            <w:pPr>
              <w:pStyle w:val="Compact"/>
              <w:jc w:val="left"/>
            </w:pPr>
            <w:r>
              <w:rPr>
                <w:rtl/>
              </w:rPr>
              <w:t>میزها و صندلی‌های استاندارد معلولین</w:t>
            </w:r>
          </w:p>
        </w:tc>
        <w:tc>
          <w:tcPr>
            <w:tcW w:w="0" w:type="auto"/>
          </w:tcPr>
          <w:p w14:paraId="265812B7" w14:textId="77777777" w:rsidR="008C098F" w:rsidRDefault="00000000">
            <w:pPr>
              <w:pStyle w:val="Compact"/>
              <w:jc w:val="left"/>
            </w:pPr>
            <w:r>
              <w:t>۴۰۰</w:t>
            </w:r>
          </w:p>
        </w:tc>
      </w:tr>
      <w:tr w:rsidR="008C098F" w14:paraId="11AEBFA9" w14:textId="77777777">
        <w:tc>
          <w:tcPr>
            <w:tcW w:w="0" w:type="auto"/>
          </w:tcPr>
          <w:p w14:paraId="7C2529CB" w14:textId="77777777" w:rsidR="008C098F" w:rsidRDefault="00000000">
            <w:pPr>
              <w:pStyle w:val="Compact"/>
              <w:jc w:val="left"/>
            </w:pPr>
            <w:r>
              <w:t>۳</w:t>
            </w:r>
          </w:p>
        </w:tc>
        <w:tc>
          <w:tcPr>
            <w:tcW w:w="0" w:type="auto"/>
          </w:tcPr>
          <w:p w14:paraId="38C147F5" w14:textId="77777777" w:rsidR="008C098F" w:rsidRDefault="00000000">
            <w:pPr>
              <w:pStyle w:val="Compact"/>
              <w:jc w:val="left"/>
            </w:pPr>
            <w:r>
              <w:rPr>
                <w:rtl/>
              </w:rPr>
              <w:t>رایانه و نرم‌افزارهای صفحه‌خوان و بزرگ‌نمایی</w:t>
            </w:r>
          </w:p>
        </w:tc>
        <w:tc>
          <w:tcPr>
            <w:tcW w:w="0" w:type="auto"/>
          </w:tcPr>
          <w:p w14:paraId="69F25B8A" w14:textId="77777777" w:rsidR="008C098F" w:rsidRDefault="00000000">
            <w:pPr>
              <w:pStyle w:val="Compact"/>
              <w:jc w:val="left"/>
            </w:pPr>
            <w:r>
              <w:t>۳۰۰</w:t>
            </w:r>
          </w:p>
        </w:tc>
      </w:tr>
      <w:tr w:rsidR="008C098F" w14:paraId="1164905A" w14:textId="77777777">
        <w:tc>
          <w:tcPr>
            <w:tcW w:w="0" w:type="auto"/>
          </w:tcPr>
          <w:p w14:paraId="77FB79E7" w14:textId="77777777" w:rsidR="008C098F" w:rsidRDefault="00000000">
            <w:pPr>
              <w:pStyle w:val="Compact"/>
              <w:jc w:val="left"/>
            </w:pPr>
            <w:r>
              <w:t>۴</w:t>
            </w:r>
          </w:p>
        </w:tc>
        <w:tc>
          <w:tcPr>
            <w:tcW w:w="0" w:type="auto"/>
          </w:tcPr>
          <w:p w14:paraId="05808603" w14:textId="77777777" w:rsidR="008C098F" w:rsidRDefault="00000000">
            <w:pPr>
              <w:pStyle w:val="Compact"/>
              <w:jc w:val="left"/>
            </w:pPr>
            <w:r>
              <w:rPr>
                <w:rtl/>
              </w:rPr>
              <w:t>منابع بریل، صوتی و دستگاه پخش دیجیتال</w:t>
            </w:r>
          </w:p>
        </w:tc>
        <w:tc>
          <w:tcPr>
            <w:tcW w:w="0" w:type="auto"/>
          </w:tcPr>
          <w:p w14:paraId="2EA1D491" w14:textId="77777777" w:rsidR="008C098F" w:rsidRDefault="00000000">
            <w:pPr>
              <w:pStyle w:val="Compact"/>
              <w:jc w:val="left"/>
            </w:pPr>
            <w:r>
              <w:t>۵۰۰</w:t>
            </w:r>
          </w:p>
        </w:tc>
      </w:tr>
      <w:tr w:rsidR="008C098F" w14:paraId="2CD63B3F" w14:textId="77777777">
        <w:tc>
          <w:tcPr>
            <w:tcW w:w="0" w:type="auto"/>
          </w:tcPr>
          <w:p w14:paraId="5A027FB8" w14:textId="77777777" w:rsidR="008C098F" w:rsidRDefault="00000000">
            <w:pPr>
              <w:pStyle w:val="Compact"/>
              <w:jc w:val="left"/>
            </w:pPr>
            <w:r>
              <w:t>۵</w:t>
            </w:r>
          </w:p>
        </w:tc>
        <w:tc>
          <w:tcPr>
            <w:tcW w:w="0" w:type="auto"/>
          </w:tcPr>
          <w:p w14:paraId="2CEAAA6F" w14:textId="77777777" w:rsidR="008C098F" w:rsidRDefault="00000000">
            <w:pPr>
              <w:pStyle w:val="Compact"/>
              <w:jc w:val="left"/>
            </w:pPr>
            <w:r>
              <w:rPr>
                <w:rtl/>
              </w:rPr>
              <w:t>تابلوها، علائم برجسته و تجهیزات ایمنی</w:t>
            </w:r>
          </w:p>
        </w:tc>
        <w:tc>
          <w:tcPr>
            <w:tcW w:w="0" w:type="auto"/>
          </w:tcPr>
          <w:p w14:paraId="41993014" w14:textId="77777777" w:rsidR="008C098F" w:rsidRDefault="00000000">
            <w:pPr>
              <w:pStyle w:val="Compact"/>
              <w:jc w:val="left"/>
            </w:pPr>
            <w:r>
              <w:t>۲۰۰</w:t>
            </w:r>
          </w:p>
        </w:tc>
      </w:tr>
      <w:tr w:rsidR="008C098F" w14:paraId="6154377A" w14:textId="77777777">
        <w:tc>
          <w:tcPr>
            <w:tcW w:w="0" w:type="auto"/>
          </w:tcPr>
          <w:p w14:paraId="31AB9A68" w14:textId="77777777" w:rsidR="008C098F" w:rsidRDefault="00000000">
            <w:pPr>
              <w:pStyle w:val="Compact"/>
              <w:jc w:val="left"/>
            </w:pPr>
            <w:r>
              <w:t>۶</w:t>
            </w:r>
          </w:p>
        </w:tc>
        <w:tc>
          <w:tcPr>
            <w:tcW w:w="0" w:type="auto"/>
          </w:tcPr>
          <w:p w14:paraId="1F4F5C4D" w14:textId="77777777" w:rsidR="008C098F" w:rsidRDefault="00000000">
            <w:pPr>
              <w:pStyle w:val="Compact"/>
              <w:jc w:val="left"/>
            </w:pPr>
            <w:r>
              <w:rPr>
                <w:rtl/>
              </w:rPr>
              <w:t>آموزش کارکنان</w:t>
            </w:r>
          </w:p>
        </w:tc>
        <w:tc>
          <w:tcPr>
            <w:tcW w:w="0" w:type="auto"/>
          </w:tcPr>
          <w:p w14:paraId="4294CB9E" w14:textId="77777777" w:rsidR="008C098F" w:rsidRDefault="00000000">
            <w:pPr>
              <w:pStyle w:val="Compact"/>
              <w:jc w:val="left"/>
            </w:pPr>
            <w:r>
              <w:t>۱۰۰</w:t>
            </w:r>
          </w:p>
        </w:tc>
      </w:tr>
      <w:tr w:rsidR="008C098F" w14:paraId="02BE75CF" w14:textId="77777777">
        <w:tc>
          <w:tcPr>
            <w:tcW w:w="0" w:type="auto"/>
          </w:tcPr>
          <w:p w14:paraId="76E11D4E" w14:textId="77777777" w:rsidR="008C098F" w:rsidRDefault="00000000">
            <w:pPr>
              <w:pStyle w:val="Compact"/>
              <w:jc w:val="left"/>
            </w:pPr>
            <w:r>
              <w:t>۷</w:t>
            </w:r>
          </w:p>
        </w:tc>
        <w:tc>
          <w:tcPr>
            <w:tcW w:w="0" w:type="auto"/>
          </w:tcPr>
          <w:p w14:paraId="352E3F4F" w14:textId="77777777" w:rsidR="008C098F" w:rsidRDefault="00000000">
            <w:pPr>
              <w:pStyle w:val="Compact"/>
              <w:jc w:val="left"/>
            </w:pPr>
            <w:r>
              <w:rPr>
                <w:rtl/>
              </w:rPr>
              <w:t xml:space="preserve">پیش‌بینی نشده (حدود </w:t>
            </w:r>
            <w:r>
              <w:t xml:space="preserve">۱۰ </w:t>
            </w:r>
            <w:r>
              <w:rPr>
                <w:rtl/>
              </w:rPr>
              <w:t>درصد)</w:t>
            </w:r>
          </w:p>
        </w:tc>
        <w:tc>
          <w:tcPr>
            <w:tcW w:w="0" w:type="auto"/>
          </w:tcPr>
          <w:p w14:paraId="4A3F8AD9" w14:textId="77777777" w:rsidR="008C098F" w:rsidRDefault="00000000">
            <w:pPr>
              <w:pStyle w:val="Compact"/>
              <w:jc w:val="left"/>
            </w:pPr>
            <w:r>
              <w:t>۲۳۰</w:t>
            </w:r>
          </w:p>
        </w:tc>
      </w:tr>
      <w:tr w:rsidR="008C098F" w14:paraId="51790AE9" w14:textId="77777777">
        <w:tc>
          <w:tcPr>
            <w:tcW w:w="0" w:type="auto"/>
          </w:tcPr>
          <w:p w14:paraId="5FBA4AE8" w14:textId="77777777" w:rsidR="008C098F" w:rsidRDefault="00000000">
            <w:pPr>
              <w:pStyle w:val="Compact"/>
              <w:jc w:val="left"/>
            </w:pPr>
            <w:r>
              <w:rPr>
                <w:b/>
                <w:bCs/>
                <w:rtl/>
              </w:rPr>
              <w:t>جمع کل</w:t>
            </w:r>
          </w:p>
        </w:tc>
        <w:tc>
          <w:tcPr>
            <w:tcW w:w="0" w:type="auto"/>
          </w:tcPr>
          <w:p w14:paraId="08D895C8" w14:textId="77777777" w:rsidR="008C098F" w:rsidRDefault="008C098F">
            <w:pPr>
              <w:pStyle w:val="Compact"/>
            </w:pPr>
          </w:p>
        </w:tc>
        <w:tc>
          <w:tcPr>
            <w:tcW w:w="0" w:type="auto"/>
          </w:tcPr>
          <w:p w14:paraId="77F6C88F" w14:textId="77777777" w:rsidR="008C098F" w:rsidRDefault="00000000">
            <w:pPr>
              <w:pStyle w:val="Compact"/>
              <w:jc w:val="left"/>
            </w:pPr>
            <w:r>
              <w:rPr>
                <w:b/>
                <w:bCs/>
              </w:rPr>
              <w:t>۲٬۵۳۰</w:t>
            </w:r>
          </w:p>
        </w:tc>
      </w:tr>
    </w:tbl>
    <w:p w14:paraId="2BA47B51" w14:textId="77777777" w:rsidR="008C098F" w:rsidRDefault="00000000">
      <w:pPr>
        <w:pStyle w:val="BodyText"/>
      </w:pPr>
      <w:r>
        <w:rPr>
          <w:rtl/>
        </w:rPr>
        <w:t>منابع تأمین مالی پیشنهادی شامل اعتبارات جاری و عمرانی بیمارستان، حمایت‌های معاونت آموزشی و پژوهشی دانشگاه علوم پزشکی، و مشارکت خیرین سلامت است. جذب مشارکت خیرین از طریق روابط عمومی بیمارستان پیگیری می‌شود.</w:t>
      </w:r>
    </w:p>
    <w:p w14:paraId="601B90C4" w14:textId="77777777" w:rsidR="008C098F" w:rsidRDefault="00000000">
      <w:pPr>
        <w:pStyle w:val="Heading1"/>
      </w:pPr>
      <w:bookmarkStart w:id="7" w:name="پایش-ارزیابی-و-شاخصهای-عملکرد"/>
      <w:bookmarkEnd w:id="6"/>
      <w:r>
        <w:t>۸ </w:t>
      </w:r>
      <w:r>
        <w:rPr>
          <w:rtl/>
        </w:rPr>
        <w:t>پایش، ارزیابی و شاخص‌های عملکرد</w:t>
      </w:r>
    </w:p>
    <w:p w14:paraId="1C8D8DD7" w14:textId="77777777" w:rsidR="008C098F" w:rsidRDefault="00000000">
      <w:pPr>
        <w:pStyle w:val="FirstParagraph"/>
      </w:pPr>
      <w:r>
        <w:rPr>
          <w:rtl/>
        </w:rPr>
        <w:t>پیشرفت برنامه به‌صورت ماهانه با فرم پایش توسط اداره کتابداری و اطلاع‌رسانی کنترل و نتیجه آن در کمیته آموزشی بیمارستان ارائه می‌شود. شاخص‌های سنجش عملکرد عبارت‌اند از:</w:t>
      </w:r>
    </w:p>
    <w:tbl>
      <w:tblPr>
        <w:tblStyle w:val="Table"/>
        <w:bidiVisual/>
        <w:tblW w:w="5000" w:type="pct"/>
        <w:tblLook w:val="0020" w:firstRow="1" w:lastRow="0" w:firstColumn="0" w:lastColumn="0" w:noHBand="0" w:noVBand="0"/>
      </w:tblPr>
      <w:tblGrid>
        <w:gridCol w:w="2905"/>
        <w:gridCol w:w="1376"/>
        <w:gridCol w:w="2892"/>
        <w:gridCol w:w="1899"/>
      </w:tblGrid>
      <w:tr w:rsidR="008C098F" w14:paraId="35590C18" w14:textId="77777777" w:rsidTr="008C098F">
        <w:trPr>
          <w:cnfStyle w:val="100000000000" w:firstRow="1" w:lastRow="0" w:firstColumn="0" w:lastColumn="0" w:oddVBand="0" w:evenVBand="0" w:oddHBand="0" w:evenHBand="0" w:firstRowFirstColumn="0" w:firstRowLastColumn="0" w:lastRowFirstColumn="0" w:lastRowLastColumn="0"/>
          <w:tblHeader/>
        </w:trPr>
        <w:tc>
          <w:tcPr>
            <w:tcW w:w="0" w:type="auto"/>
          </w:tcPr>
          <w:p w14:paraId="7D873463" w14:textId="77777777" w:rsidR="008C098F" w:rsidRDefault="00000000">
            <w:pPr>
              <w:pStyle w:val="Compact"/>
              <w:jc w:val="left"/>
            </w:pPr>
            <w:r>
              <w:rPr>
                <w:rtl/>
              </w:rPr>
              <w:t>شاخص</w:t>
            </w:r>
          </w:p>
        </w:tc>
        <w:tc>
          <w:tcPr>
            <w:tcW w:w="0" w:type="auto"/>
          </w:tcPr>
          <w:p w14:paraId="46F1BE83" w14:textId="77777777" w:rsidR="008C098F" w:rsidRDefault="00000000">
            <w:pPr>
              <w:pStyle w:val="Compact"/>
              <w:jc w:val="left"/>
            </w:pPr>
            <w:r>
              <w:rPr>
                <w:rtl/>
              </w:rPr>
              <w:t>هدف</w:t>
            </w:r>
          </w:p>
        </w:tc>
        <w:tc>
          <w:tcPr>
            <w:tcW w:w="0" w:type="auto"/>
          </w:tcPr>
          <w:p w14:paraId="43268DDE" w14:textId="77777777" w:rsidR="008C098F" w:rsidRDefault="00000000">
            <w:pPr>
              <w:pStyle w:val="Compact"/>
              <w:jc w:val="left"/>
            </w:pPr>
            <w:r>
              <w:rPr>
                <w:rtl/>
              </w:rPr>
              <w:t>روش سنجش</w:t>
            </w:r>
          </w:p>
        </w:tc>
        <w:tc>
          <w:tcPr>
            <w:tcW w:w="0" w:type="auto"/>
          </w:tcPr>
          <w:p w14:paraId="391D552A" w14:textId="77777777" w:rsidR="008C098F" w:rsidRDefault="00000000">
            <w:pPr>
              <w:pStyle w:val="Compact"/>
              <w:jc w:val="left"/>
            </w:pPr>
            <w:r>
              <w:rPr>
                <w:rtl/>
              </w:rPr>
              <w:t>دوره ارزیابی</w:t>
            </w:r>
          </w:p>
        </w:tc>
      </w:tr>
      <w:tr w:rsidR="008C098F" w14:paraId="3F33DEAA" w14:textId="77777777">
        <w:tc>
          <w:tcPr>
            <w:tcW w:w="0" w:type="auto"/>
          </w:tcPr>
          <w:p w14:paraId="3431B469" w14:textId="77777777" w:rsidR="008C098F" w:rsidRDefault="00000000">
            <w:pPr>
              <w:pStyle w:val="Compact"/>
              <w:jc w:val="left"/>
            </w:pPr>
            <w:r>
              <w:rPr>
                <w:rtl/>
              </w:rPr>
              <w:t>درصد تحقق اقدامات طبق زمان‌بندی</w:t>
            </w:r>
          </w:p>
        </w:tc>
        <w:tc>
          <w:tcPr>
            <w:tcW w:w="0" w:type="auto"/>
          </w:tcPr>
          <w:p w14:paraId="71E2E2C1" w14:textId="77777777" w:rsidR="008C098F" w:rsidRDefault="00000000">
            <w:pPr>
              <w:pStyle w:val="Compact"/>
              <w:jc w:val="left"/>
            </w:pPr>
            <w:r>
              <w:t xml:space="preserve">۱۰۰ </w:t>
            </w:r>
            <w:r>
              <w:rPr>
                <w:rtl/>
              </w:rPr>
              <w:t>درصد</w:t>
            </w:r>
          </w:p>
        </w:tc>
        <w:tc>
          <w:tcPr>
            <w:tcW w:w="0" w:type="auto"/>
          </w:tcPr>
          <w:p w14:paraId="2821F250" w14:textId="77777777" w:rsidR="008C098F" w:rsidRDefault="00000000">
            <w:pPr>
              <w:pStyle w:val="Compact"/>
              <w:jc w:val="left"/>
            </w:pPr>
            <w:r>
              <w:rPr>
                <w:rtl/>
              </w:rPr>
              <w:t>مقایسه اقدامات انجام‌شده با جدول گانت</w:t>
            </w:r>
          </w:p>
        </w:tc>
        <w:tc>
          <w:tcPr>
            <w:tcW w:w="0" w:type="auto"/>
          </w:tcPr>
          <w:p w14:paraId="3959A5A1" w14:textId="77777777" w:rsidR="008C098F" w:rsidRDefault="00000000">
            <w:pPr>
              <w:pStyle w:val="Compact"/>
              <w:jc w:val="left"/>
            </w:pPr>
            <w:r>
              <w:rPr>
                <w:rtl/>
              </w:rPr>
              <w:t>ماهانه</w:t>
            </w:r>
          </w:p>
        </w:tc>
      </w:tr>
      <w:tr w:rsidR="008C098F" w14:paraId="7CD45694" w14:textId="77777777">
        <w:tc>
          <w:tcPr>
            <w:tcW w:w="0" w:type="auto"/>
          </w:tcPr>
          <w:p w14:paraId="43F1FD0B" w14:textId="77777777" w:rsidR="008C098F" w:rsidRDefault="00000000">
            <w:pPr>
              <w:pStyle w:val="Compact"/>
              <w:jc w:val="left"/>
            </w:pPr>
            <w:r>
              <w:rPr>
                <w:rtl/>
              </w:rPr>
              <w:t>آمادگی فضا برای بهره‌برداری</w:t>
            </w:r>
          </w:p>
        </w:tc>
        <w:tc>
          <w:tcPr>
            <w:tcW w:w="0" w:type="auto"/>
          </w:tcPr>
          <w:p w14:paraId="35856E4E" w14:textId="77777777" w:rsidR="008C098F" w:rsidRDefault="00000000">
            <w:pPr>
              <w:pStyle w:val="Compact"/>
              <w:jc w:val="left"/>
            </w:pPr>
            <w:r>
              <w:rPr>
                <w:rtl/>
              </w:rPr>
              <w:t>تا پایان شهریور</w:t>
            </w:r>
          </w:p>
        </w:tc>
        <w:tc>
          <w:tcPr>
            <w:tcW w:w="0" w:type="auto"/>
          </w:tcPr>
          <w:p w14:paraId="5AE581F9" w14:textId="77777777" w:rsidR="008C098F" w:rsidRDefault="00000000">
            <w:pPr>
              <w:pStyle w:val="Compact"/>
              <w:jc w:val="left"/>
            </w:pPr>
            <w:r>
              <w:rPr>
                <w:rtl/>
              </w:rPr>
              <w:t>بازدید نهایی واحد مهندسی و کتابداری</w:t>
            </w:r>
          </w:p>
        </w:tc>
        <w:tc>
          <w:tcPr>
            <w:tcW w:w="0" w:type="auto"/>
          </w:tcPr>
          <w:p w14:paraId="31B80CEB" w14:textId="77777777" w:rsidR="008C098F" w:rsidRDefault="00000000">
            <w:pPr>
              <w:pStyle w:val="Compact"/>
              <w:jc w:val="left"/>
            </w:pPr>
            <w:r>
              <w:rPr>
                <w:rtl/>
              </w:rPr>
              <w:t>پایان برنامه</w:t>
            </w:r>
          </w:p>
        </w:tc>
      </w:tr>
      <w:tr w:rsidR="008C098F" w14:paraId="64903424" w14:textId="77777777">
        <w:tc>
          <w:tcPr>
            <w:tcW w:w="0" w:type="auto"/>
          </w:tcPr>
          <w:p w14:paraId="790A6958" w14:textId="77777777" w:rsidR="008C098F" w:rsidRDefault="00000000">
            <w:pPr>
              <w:pStyle w:val="Compact"/>
              <w:jc w:val="left"/>
            </w:pPr>
            <w:r>
              <w:rPr>
                <w:rtl/>
              </w:rPr>
              <w:t>شمار مراجعان دارای معلولیت به کتابخانه</w:t>
            </w:r>
          </w:p>
        </w:tc>
        <w:tc>
          <w:tcPr>
            <w:tcW w:w="0" w:type="auto"/>
          </w:tcPr>
          <w:p w14:paraId="1F783F4B" w14:textId="77777777" w:rsidR="008C098F" w:rsidRDefault="00000000">
            <w:pPr>
              <w:pStyle w:val="Compact"/>
              <w:jc w:val="left"/>
            </w:pPr>
            <w:r>
              <w:rPr>
                <w:rtl/>
              </w:rPr>
              <w:t>روند افزایشی</w:t>
            </w:r>
          </w:p>
        </w:tc>
        <w:tc>
          <w:tcPr>
            <w:tcW w:w="0" w:type="auto"/>
          </w:tcPr>
          <w:p w14:paraId="6320F07E" w14:textId="77777777" w:rsidR="008C098F" w:rsidRDefault="00000000">
            <w:pPr>
              <w:pStyle w:val="Compact"/>
              <w:jc w:val="left"/>
            </w:pPr>
            <w:r>
              <w:rPr>
                <w:rtl/>
              </w:rPr>
              <w:t>آمار مراجعه ماهانه</w:t>
            </w:r>
          </w:p>
        </w:tc>
        <w:tc>
          <w:tcPr>
            <w:tcW w:w="0" w:type="auto"/>
          </w:tcPr>
          <w:p w14:paraId="01B70039" w14:textId="77777777" w:rsidR="008C098F" w:rsidRDefault="00000000">
            <w:pPr>
              <w:pStyle w:val="Compact"/>
              <w:jc w:val="left"/>
            </w:pPr>
            <w:r>
              <w:rPr>
                <w:rtl/>
              </w:rPr>
              <w:t>فصلی</w:t>
            </w:r>
          </w:p>
        </w:tc>
      </w:tr>
      <w:tr w:rsidR="008C098F" w14:paraId="267F334E" w14:textId="77777777">
        <w:tc>
          <w:tcPr>
            <w:tcW w:w="0" w:type="auto"/>
          </w:tcPr>
          <w:p w14:paraId="0B2D3415" w14:textId="77777777" w:rsidR="008C098F" w:rsidRDefault="00000000">
            <w:pPr>
              <w:pStyle w:val="Compact"/>
              <w:jc w:val="left"/>
            </w:pPr>
            <w:r>
              <w:rPr>
                <w:rtl/>
              </w:rPr>
              <w:lastRenderedPageBreak/>
              <w:t>شمار منابع ویژه اضافه‌شده</w:t>
            </w:r>
          </w:p>
        </w:tc>
        <w:tc>
          <w:tcPr>
            <w:tcW w:w="0" w:type="auto"/>
          </w:tcPr>
          <w:p w14:paraId="6033BC6E" w14:textId="77777777" w:rsidR="008C098F" w:rsidRDefault="00000000">
            <w:pPr>
              <w:pStyle w:val="Compact"/>
              <w:jc w:val="left"/>
            </w:pPr>
            <w:r>
              <w:rPr>
                <w:rtl/>
              </w:rPr>
              <w:t xml:space="preserve">حداقل </w:t>
            </w:r>
            <w:r>
              <w:t xml:space="preserve">۵۰ </w:t>
            </w:r>
            <w:r>
              <w:rPr>
                <w:rtl/>
              </w:rPr>
              <w:t>عنوان</w:t>
            </w:r>
          </w:p>
        </w:tc>
        <w:tc>
          <w:tcPr>
            <w:tcW w:w="0" w:type="auto"/>
          </w:tcPr>
          <w:p w14:paraId="3BD0A7A5" w14:textId="77777777" w:rsidR="008C098F" w:rsidRDefault="00000000">
            <w:pPr>
              <w:pStyle w:val="Compact"/>
              <w:jc w:val="left"/>
            </w:pPr>
            <w:r>
              <w:rPr>
                <w:rtl/>
              </w:rPr>
              <w:t>فهرست منابع</w:t>
            </w:r>
          </w:p>
        </w:tc>
        <w:tc>
          <w:tcPr>
            <w:tcW w:w="0" w:type="auto"/>
          </w:tcPr>
          <w:p w14:paraId="4EBC3D0E" w14:textId="77777777" w:rsidR="008C098F" w:rsidRDefault="00000000">
            <w:pPr>
              <w:pStyle w:val="Compact"/>
              <w:jc w:val="left"/>
            </w:pPr>
            <w:r>
              <w:rPr>
                <w:rtl/>
              </w:rPr>
              <w:t>پایان هر فاز</w:t>
            </w:r>
          </w:p>
        </w:tc>
      </w:tr>
      <w:tr w:rsidR="008C098F" w14:paraId="2C88D01E" w14:textId="77777777">
        <w:tc>
          <w:tcPr>
            <w:tcW w:w="0" w:type="auto"/>
          </w:tcPr>
          <w:p w14:paraId="78DFFC6B" w14:textId="77777777" w:rsidR="008C098F" w:rsidRDefault="00000000">
            <w:pPr>
              <w:pStyle w:val="Compact"/>
              <w:jc w:val="left"/>
            </w:pPr>
            <w:r>
              <w:rPr>
                <w:rtl/>
              </w:rPr>
              <w:t>درصد کارکنان آموزش‌دیده</w:t>
            </w:r>
          </w:p>
        </w:tc>
        <w:tc>
          <w:tcPr>
            <w:tcW w:w="0" w:type="auto"/>
          </w:tcPr>
          <w:p w14:paraId="43E380D8" w14:textId="77777777" w:rsidR="008C098F" w:rsidRDefault="00000000">
            <w:pPr>
              <w:pStyle w:val="Compact"/>
              <w:jc w:val="left"/>
            </w:pPr>
            <w:r>
              <w:rPr>
                <w:rtl/>
              </w:rPr>
              <w:t xml:space="preserve">حداقل </w:t>
            </w:r>
            <w:r>
              <w:t xml:space="preserve">۸۰ </w:t>
            </w:r>
            <w:r>
              <w:rPr>
                <w:rtl/>
              </w:rPr>
              <w:t>درصد</w:t>
            </w:r>
          </w:p>
        </w:tc>
        <w:tc>
          <w:tcPr>
            <w:tcW w:w="0" w:type="auto"/>
          </w:tcPr>
          <w:p w14:paraId="09D2AE92" w14:textId="77777777" w:rsidR="008C098F" w:rsidRDefault="00000000">
            <w:pPr>
              <w:pStyle w:val="Compact"/>
              <w:jc w:val="left"/>
            </w:pPr>
            <w:r>
              <w:rPr>
                <w:rtl/>
              </w:rPr>
              <w:t>گواهی حضور در دوره</w:t>
            </w:r>
          </w:p>
        </w:tc>
        <w:tc>
          <w:tcPr>
            <w:tcW w:w="0" w:type="auto"/>
          </w:tcPr>
          <w:p w14:paraId="727FD12E" w14:textId="77777777" w:rsidR="008C098F" w:rsidRDefault="00000000">
            <w:pPr>
              <w:pStyle w:val="Compact"/>
              <w:jc w:val="left"/>
            </w:pPr>
            <w:r>
              <w:rPr>
                <w:rtl/>
              </w:rPr>
              <w:t>پایان دوره آموزشی</w:t>
            </w:r>
          </w:p>
        </w:tc>
      </w:tr>
      <w:tr w:rsidR="008C098F" w14:paraId="6644B440" w14:textId="77777777">
        <w:tc>
          <w:tcPr>
            <w:tcW w:w="0" w:type="auto"/>
          </w:tcPr>
          <w:p w14:paraId="17A4D2DC" w14:textId="77777777" w:rsidR="008C098F" w:rsidRDefault="00000000">
            <w:pPr>
              <w:pStyle w:val="Compact"/>
              <w:jc w:val="left"/>
            </w:pPr>
            <w:r>
              <w:rPr>
                <w:rtl/>
              </w:rPr>
              <w:t>رضایت کاربران دارای معلولیت</w:t>
            </w:r>
          </w:p>
        </w:tc>
        <w:tc>
          <w:tcPr>
            <w:tcW w:w="0" w:type="auto"/>
          </w:tcPr>
          <w:p w14:paraId="293A1219" w14:textId="77777777" w:rsidR="008C098F" w:rsidRDefault="00000000">
            <w:pPr>
              <w:pStyle w:val="Compact"/>
              <w:jc w:val="left"/>
            </w:pPr>
            <w:r>
              <w:rPr>
                <w:rtl/>
              </w:rPr>
              <w:t xml:space="preserve">بالای </w:t>
            </w:r>
            <w:r>
              <w:t xml:space="preserve">۸۰ </w:t>
            </w:r>
            <w:r>
              <w:rPr>
                <w:rtl/>
              </w:rPr>
              <w:t>درصد</w:t>
            </w:r>
          </w:p>
        </w:tc>
        <w:tc>
          <w:tcPr>
            <w:tcW w:w="0" w:type="auto"/>
          </w:tcPr>
          <w:p w14:paraId="33D50A32" w14:textId="77777777" w:rsidR="008C098F" w:rsidRDefault="00000000">
            <w:pPr>
              <w:pStyle w:val="Compact"/>
              <w:jc w:val="left"/>
            </w:pPr>
            <w:r>
              <w:rPr>
                <w:rtl/>
              </w:rPr>
              <w:t>پرسشنامه رضایت سنجش</w:t>
            </w:r>
          </w:p>
        </w:tc>
        <w:tc>
          <w:tcPr>
            <w:tcW w:w="0" w:type="auto"/>
          </w:tcPr>
          <w:p w14:paraId="0EF4F416" w14:textId="77777777" w:rsidR="008C098F" w:rsidRDefault="00000000">
            <w:pPr>
              <w:pStyle w:val="Compact"/>
              <w:jc w:val="left"/>
            </w:pPr>
            <w:r>
              <w:rPr>
                <w:rtl/>
              </w:rPr>
              <w:t>شش‌ماهه پس از افتتاح</w:t>
            </w:r>
          </w:p>
        </w:tc>
      </w:tr>
    </w:tbl>
    <w:p w14:paraId="74C3E74B" w14:textId="77777777" w:rsidR="008C098F" w:rsidRDefault="00000000">
      <w:pPr>
        <w:pStyle w:val="BodyText"/>
      </w:pPr>
      <w:r>
        <w:rPr>
          <w:rtl/>
        </w:rPr>
        <w:t>بر اساس نتایج ارزیابی، برنامه اصلاحی سال بعد تدوین و توسعه تدریجی خدمات (افزایش منابع، خدمات امانت در منزل و مشاوره اطلاع‌رسانی اختصاصی) در دستور کار قرار می‌گیرد.</w:t>
      </w:r>
      <w:bookmarkEnd w:id="7"/>
    </w:p>
    <w:sectPr w:rsidR="008C098F">
      <w:headerReference w:type="default" r:id="rId7"/>
      <w:footerReference w:type="default" r:id="rId8"/>
      <w:pgSz w:w="11906" w:h="16838"/>
      <w:pgMar w:top="1417" w:right="1417" w:bottom="1417" w:left="1417" w:header="720" w:footer="720" w:gutter="0"/>
      <w:cols w:space="720"/>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04776" w14:textId="77777777" w:rsidR="00DF634D" w:rsidRDefault="00DF634D">
      <w:pPr>
        <w:spacing w:after="0"/>
      </w:pPr>
      <w:r>
        <w:separator/>
      </w:r>
    </w:p>
  </w:endnote>
  <w:endnote w:type="continuationSeparator" w:id="0">
    <w:p w14:paraId="2F1B25C4" w14:textId="77777777" w:rsidR="00DF634D" w:rsidRDefault="00DF634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azirmatn">
    <w:charset w:val="00"/>
    <w:family w:val="swiss"/>
    <w:pitch w:val="variable"/>
    <w:embedRegular r:id="rId1" w:fontKey="{93F0AAA8-D20F-4EFD-A98C-2D60AE739930}"/>
    <w:embedBold r:id="rId2" w:fontKey="{A829E2F6-45FD-45F8-9F87-8A702F9B5ECC}"/>
    <w:embedItalic r:id="rId3" w:fontKey="{5C7242CD-6883-4050-AA48-AE43BE5BFD49}"/>
  </w:font>
  <w:font w:name="Times New Roman">
    <w:panose1 w:val="02020603050405020304"/>
    <w:charset w:val="00"/>
    <w:family w:val="roman"/>
    <w:pitch w:val="variable"/>
    <w:sig w:usb0="E0002EFF" w:usb1="C000785B" w:usb2="00000009" w:usb3="00000000" w:csb0="000001FF" w:csb1="00000000"/>
    <w:embedRegular r:id="rId4" w:fontKey="{1A52997C-FA27-408D-B410-3070FDFEC952}"/>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3897" w14:textId="77777777" w:rsidR="008C098F" w:rsidRDefault="00000000">
    <w:pPr>
      <w:jc w:val="center"/>
    </w:pPr>
    <w:r>
      <w:fldChar w:fldCharType="begin"/>
    </w:r>
    <w:r>
      <w:instrText>PAGE</w:instrText>
    </w:r>
    <w:r>
      <w:fldChar w:fldCharType="separate"/>
    </w:r>
    <w:r w:rsidR="00D469CF">
      <w:rPr>
        <w:rFonts w:cs="Times New Roman"/>
        <w:noProof/>
        <w:rt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67C05" w14:textId="77777777" w:rsidR="00DF634D" w:rsidRDefault="00DF634D">
      <w:r>
        <w:separator/>
      </w:r>
    </w:p>
  </w:footnote>
  <w:footnote w:type="continuationSeparator" w:id="0">
    <w:p w14:paraId="6252AE77" w14:textId="77777777" w:rsidR="00DF634D" w:rsidRDefault="00DF63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32B78" w14:textId="77777777" w:rsidR="008C098F" w:rsidRDefault="00000000">
    <w:pPr>
      <w:jc w:val="center"/>
    </w:pPr>
    <w:r>
      <w:rPr>
        <w:color w:val="808080"/>
        <w:sz w:val="18"/>
        <w:szCs w:val="18"/>
        <w:rtl/>
      </w:rPr>
      <w:t>برنامه عملیاتی ایجاد فضای اختصاصی معلولین در کتابخانه بیمارستان آموزشی درمانی دکتر محمد کرمانشاهی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E00E3AE8"/>
    <w:lvl w:ilvl="0">
      <w:numFmt w:val="bullet"/>
      <w:lvlText w:val=" "/>
      <w:lvlJc w:val="right"/>
      <w:pPr>
        <w:ind w:right="720" w:hanging="480"/>
      </w:pPr>
    </w:lvl>
    <w:lvl w:ilvl="1">
      <w:numFmt w:val="bullet"/>
      <w:lvlText w:val=" "/>
      <w:lvlJc w:val="right"/>
      <w:pPr>
        <w:ind w:right="1440" w:hanging="480"/>
      </w:pPr>
    </w:lvl>
    <w:lvl w:ilvl="2">
      <w:numFmt w:val="bullet"/>
      <w:lvlText w:val=" "/>
      <w:lvlJc w:val="right"/>
      <w:pPr>
        <w:ind w:right="2160" w:hanging="480"/>
      </w:pPr>
    </w:lvl>
    <w:lvl w:ilvl="3">
      <w:numFmt w:val="bullet"/>
      <w:lvlText w:val=" "/>
      <w:lvlJc w:val="right"/>
      <w:pPr>
        <w:ind w:right="2880" w:hanging="480"/>
      </w:pPr>
    </w:lvl>
    <w:lvl w:ilvl="4">
      <w:numFmt w:val="bullet"/>
      <w:lvlText w:val=" "/>
      <w:lvlJc w:val="right"/>
      <w:pPr>
        <w:ind w:right="3600" w:hanging="480"/>
      </w:pPr>
    </w:lvl>
    <w:lvl w:ilvl="5">
      <w:numFmt w:val="bullet"/>
      <w:lvlText w:val=" "/>
      <w:lvlJc w:val="right"/>
      <w:pPr>
        <w:ind w:right="4320" w:hanging="480"/>
      </w:pPr>
    </w:lvl>
    <w:lvl w:ilvl="6">
      <w:numFmt w:val="bullet"/>
      <w:lvlText w:val=" "/>
      <w:lvlJc w:val="right"/>
      <w:pPr>
        <w:ind w:right="5040" w:hanging="480"/>
      </w:pPr>
    </w:lvl>
    <w:lvl w:ilvl="7">
      <w:numFmt w:val="bullet"/>
      <w:lvlText w:val=" "/>
      <w:lvlJc w:val="right"/>
      <w:pPr>
        <w:ind w:right="5760" w:hanging="480"/>
      </w:pPr>
    </w:lvl>
    <w:lvl w:ilvl="8">
      <w:numFmt w:val="bullet"/>
      <w:lvlText w:val=" "/>
      <w:lvlJc w:val="right"/>
      <w:pPr>
        <w:ind w:right="6480" w:hanging="480"/>
      </w:pPr>
    </w:lvl>
  </w:abstractNum>
  <w:num w:numId="1" w16cid:durableId="1873375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98F"/>
    <w:rsid w:val="00380496"/>
    <w:rsid w:val="008C098F"/>
    <w:rsid w:val="00D469CF"/>
    <w:rsid w:val="00DF634D"/>
  </w:rsids>
  <m:mathPr>
    <m:mathFont m:val="Cambria Math"/>
    <m:brkBin m:val="before"/>
    <m:brkBinSub m:val="--"/>
    <m:smallFrac m:val="0"/>
    <m:dispDef/>
    <m:lMargin m:val="0"/>
    <m:rMargin m:val="0"/>
    <m:defJc m:val="centerGroup"/>
    <m:wrapRight/>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C676B"/>
  <w15:docId w15:val="{E608405A-1F73-4436-8ECD-8D6AD3A6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azirmatn" w:eastAsia="Vazirmatn" w:hAnsi="Vazirmatn" w:cs="Vazirmatn"/>
        <w:sz w:val="24"/>
        <w:szCs w:val="24"/>
        <w:lang w:val="en-US" w:eastAsia="en-US" w:bidi="ar-SA"/>
      </w:rPr>
    </w:rPrDefault>
    <w:pPrDefault>
      <w:pPr>
        <w:bidi/>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jc w:val="both"/>
    </w:pPr>
    <w:rPr>
      <w:sz w:val="22"/>
      <w:szCs w:val="22"/>
    </w:rPr>
  </w:style>
  <w:style w:type="paragraph" w:styleId="Heading1">
    <w:name w:val="heading 1"/>
    <w:basedOn w:val="Normal"/>
    <w:next w:val="BodyText"/>
    <w:uiPriority w:val="9"/>
    <w:qFormat/>
    <w:pPr>
      <w:keepNext/>
      <w:keepLines/>
      <w:spacing w:before="240" w:after="100"/>
      <w:jc w:val="left"/>
      <w:outlineLvl w:val="0"/>
    </w:pPr>
    <w:rPr>
      <w:b/>
      <w:bCs/>
      <w:color w:val="111111"/>
      <w:sz w:val="29"/>
      <w:szCs w:val="29"/>
    </w:rPr>
  </w:style>
  <w:style w:type="paragraph" w:styleId="Heading2">
    <w:name w:val="heading 2"/>
    <w:basedOn w:val="Normal"/>
    <w:next w:val="BodyText"/>
    <w:uiPriority w:val="9"/>
    <w:unhideWhenUsed/>
    <w:qFormat/>
    <w:pPr>
      <w:keepNext/>
      <w:keepLines/>
      <w:spacing w:before="200" w:after="80"/>
      <w:jc w:val="left"/>
      <w:outlineLvl w:val="1"/>
    </w:pPr>
    <w:rPr>
      <w:b/>
      <w:bCs/>
      <w:color w:val="111111"/>
      <w:sz w:val="24"/>
      <w:szCs w:val="24"/>
    </w:rPr>
  </w:style>
  <w:style w:type="paragraph" w:styleId="Heading3">
    <w:name w:val="heading 3"/>
    <w:basedOn w:val="Normal"/>
    <w:next w:val="BodyText"/>
    <w:uiPriority w:val="9"/>
    <w:unhideWhenUsed/>
    <w:qFormat/>
    <w:pPr>
      <w:keepNext/>
      <w:keepLines/>
      <w:spacing w:before="160" w:after="60"/>
      <w:jc w:val="left"/>
      <w:outlineLvl w:val="2"/>
    </w:pPr>
    <w:rPr>
      <w:b/>
      <w:bCs/>
      <w:color w:val="111111"/>
      <w:sz w:val="21"/>
      <w:szCs w:val="21"/>
    </w:rPr>
  </w:style>
  <w:style w:type="paragraph" w:styleId="Heading4">
    <w:name w:val="heading 4"/>
    <w:basedOn w:val="Normal"/>
    <w:next w:val="BodyText"/>
    <w:uiPriority w:val="9"/>
    <w:unhideWhenUsed/>
    <w:qFormat/>
    <w:pPr>
      <w:keepNext/>
      <w:keepLines/>
      <w:spacing w:before="200" w:after="0"/>
      <w:outlineLvl w:val="3"/>
    </w:pPr>
    <w:rPr>
      <w:bCs/>
      <w:i/>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style>
  <w:style w:type="paragraph" w:customStyle="1" w:styleId="FirstParagraph">
    <w:name w:val="First Paragraph"/>
    <w:basedOn w:val="BodyText"/>
    <w:next w:val="BodyText"/>
    <w:qFormat/>
  </w:style>
  <w:style w:type="paragraph" w:customStyle="1" w:styleId="Compact">
    <w:name w:val="Compact"/>
    <w:basedOn w:val="BodyText"/>
    <w:qFormat/>
  </w:style>
  <w:style w:type="paragraph" w:styleId="Title">
    <w:name w:val="Title"/>
    <w:basedOn w:val="Normal"/>
    <w:next w:val="BodyText"/>
    <w:qFormat/>
    <w:pPr>
      <w:keepNext/>
      <w:keepLines/>
      <w:spacing w:after="80"/>
      <w:jc w:val="center"/>
    </w:pPr>
    <w:rPr>
      <w:b/>
      <w:bCs/>
      <w:color w:val="111111"/>
      <w:sz w:val="31"/>
      <w:szCs w:val="31"/>
    </w:rPr>
  </w:style>
  <w:style w:type="paragraph" w:styleId="Subtitle">
    <w:name w:val="Subtitle"/>
    <w:basedOn w:val="Title"/>
    <w:next w:val="BodyText"/>
    <w:qFormat/>
    <w:pPr>
      <w:spacing w:before="240" w:after="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pBdr>
        <w:bottom w:val="single" w:sz="6" w:space="8" w:color="D1D5DB"/>
      </w:pBdr>
      <w:spacing w:after="240"/>
      <w:jc w:val="center"/>
    </w:pPr>
    <w:rPr>
      <w:color w:val="6B7280"/>
      <w:sz w:val="22"/>
      <w:szCs w:val="22"/>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00" w:after="120" w:line="259" w:lineRule="auto"/>
      <w:outlineLvl w:val="9"/>
    </w:pPr>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1195</Words>
  <Characters>6812</Characters>
  <Application>Microsoft Office Word</Application>
  <DocSecurity>0</DocSecurity>
  <Lines>56</Lines>
  <Paragraphs>15</Paragraphs>
  <ScaleCrop>false</ScaleCrop>
  <Company/>
  <LinksUpToDate>false</LinksUpToDate>
  <CharactersWithSpaces>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برنامه عملیاتی ایجاد فضای اختصاصی معلولین در کتابخانه بیمارستان آموزشی درمانی دکتر محمد کرمانشاهی</dc:title>
  <dc:creator>Tandis</dc:creator>
  <cp:keywords/>
  <cp:lastModifiedBy>Tandis</cp:lastModifiedBy>
  <cp:revision>2</cp:revision>
  <dcterms:created xsi:type="dcterms:W3CDTF">2026-10-26T08:49:00Z</dcterms:created>
  <dcterms:modified xsi:type="dcterms:W3CDTF">2026-10-26T08:49:00Z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۴ آبان ۱۴۰۵</vt:lpwstr>
  </property>
  <property fmtid="{D5CDD505-2E9C-101B-9397-08002B2CF9AE}" pid="3" name="toc-title">
    <vt:lpwstr>فهرست مطالب</vt:lpwstr>
  </property>
</Properties>
</file>